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A2394D" w:rsidP="00A2394D" w:rsidRDefault="00A2394D" w14:paraId="74719EC4" wp14:textId="77777777">
      <w:pPr>
        <w:pStyle w:val="NormlWeb"/>
        <w:spacing w:before="0" w:after="0"/>
        <w:jc w:val="center"/>
        <w:rPr>
          <w:b/>
          <w:sz w:val="36"/>
          <w:szCs w:val="36"/>
        </w:rPr>
      </w:pPr>
      <w:r w:rsidRPr="00A62824">
        <w:rPr>
          <w:b/>
          <w:sz w:val="36"/>
          <w:szCs w:val="36"/>
        </w:rPr>
        <w:t xml:space="preserve">Pécsi Református Kollégium Gimnáziuma, Szakgimnáziuma, Általános Iskolája, </w:t>
      </w:r>
    </w:p>
    <w:p xmlns:wp14="http://schemas.microsoft.com/office/word/2010/wordml" w:rsidRPr="00A62824" w:rsidR="00A2394D" w:rsidP="00A2394D" w:rsidRDefault="00A2394D" w14:paraId="2BC9B2F1" wp14:textId="77777777">
      <w:pPr>
        <w:pStyle w:val="NormlWeb"/>
        <w:spacing w:before="0" w:after="0"/>
        <w:jc w:val="center"/>
        <w:rPr>
          <w:b/>
          <w:sz w:val="36"/>
          <w:szCs w:val="36"/>
        </w:rPr>
      </w:pPr>
      <w:r w:rsidRPr="00A62824">
        <w:rPr>
          <w:b/>
          <w:sz w:val="36"/>
          <w:szCs w:val="36"/>
        </w:rPr>
        <w:t>Óvodája és Alapfokú Művészeti Iskolája</w:t>
      </w:r>
    </w:p>
    <w:p xmlns:wp14="http://schemas.microsoft.com/office/word/2010/wordml" w:rsidRPr="00BF47FA" w:rsidR="00A2394D" w:rsidP="00A2394D" w:rsidRDefault="00A2394D" w14:paraId="1144315E" wp14:textId="77777777">
      <w:pPr>
        <w:pStyle w:val="NormlWeb"/>
        <w:spacing w:before="0" w:after="0"/>
        <w:jc w:val="center"/>
        <w:rPr>
          <w:b/>
          <w:bCs/>
          <w:sz w:val="32"/>
          <w:szCs w:val="32"/>
        </w:rPr>
      </w:pPr>
      <w:r w:rsidRPr="00BF47FA">
        <w:rPr>
          <w:b/>
          <w:bCs/>
          <w:sz w:val="32"/>
          <w:szCs w:val="32"/>
        </w:rPr>
        <w:t xml:space="preserve">OM azonosító: 027413 </w:t>
      </w:r>
      <w:r w:rsidRPr="00BF47FA">
        <w:rPr>
          <w:rFonts w:ascii="Webdings" w:hAnsi="Webdings" w:eastAsia="Webdings" w:cs="Webdings"/>
          <w:b/>
          <w:bCs/>
          <w:sz w:val="32"/>
          <w:szCs w:val="32"/>
        </w:rPr>
        <w:t>□</w:t>
      </w:r>
      <w:r>
        <w:rPr>
          <w:b/>
          <w:bCs/>
          <w:sz w:val="32"/>
          <w:szCs w:val="32"/>
        </w:rPr>
        <w:t xml:space="preserve"> </w:t>
      </w:r>
      <w:r w:rsidRPr="00110359">
        <w:rPr>
          <w:b/>
          <w:sz w:val="32"/>
          <w:szCs w:val="32"/>
        </w:rPr>
        <w:t>7630 Pécs Engel János József u. 15</w:t>
      </w:r>
      <w:bookmarkStart w:name="_GoBack" w:id="0"/>
      <w:bookmarkEnd w:id="0"/>
      <w:r w:rsidRPr="00110359">
        <w:rPr>
          <w:b/>
          <w:bCs/>
          <w:sz w:val="32"/>
          <w:szCs w:val="32"/>
        </w:rPr>
        <w:t>.</w:t>
      </w:r>
    </w:p>
    <w:p xmlns:wp14="http://schemas.microsoft.com/office/word/2010/wordml" w:rsidR="00A2394D" w:rsidP="00A2394D" w:rsidRDefault="00A2394D" w14:paraId="672A6659" wp14:textId="77777777">
      <w:pPr>
        <w:jc w:val="center"/>
        <w:rPr>
          <w:b/>
          <w:sz w:val="32"/>
          <w:szCs w:val="32"/>
        </w:rPr>
      </w:pPr>
    </w:p>
    <w:p xmlns:wp14="http://schemas.microsoft.com/office/word/2010/wordml" w:rsidRPr="007B47E9" w:rsidR="00A2394D" w:rsidP="00A2394D" w:rsidRDefault="00A2394D" w14:paraId="0A37501D" wp14:textId="77777777">
      <w:pPr>
        <w:jc w:val="center"/>
        <w:rPr>
          <w:b/>
          <w:sz w:val="24"/>
          <w:szCs w:val="24"/>
        </w:rPr>
      </w:pPr>
    </w:p>
    <w:p xmlns:wp14="http://schemas.microsoft.com/office/word/2010/wordml" w:rsidRPr="002313F1" w:rsidR="00A2394D" w:rsidP="00A2394D" w:rsidRDefault="00A2394D" w14:paraId="3AF0802E" wp14:textId="777777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Református hittan</w:t>
      </w:r>
    </w:p>
    <w:p xmlns:wp14="http://schemas.microsoft.com/office/word/2010/wordml" w:rsidRPr="00BB1227" w:rsidR="00320C95" w:rsidP="00A2394D" w:rsidRDefault="00A2394D" w14:paraId="14730C3A" wp14:textId="77777777">
      <w:pPr>
        <w:pStyle w:val="NormlWeb"/>
        <w:spacing w:before="0" w:beforeAutospacing="0" w:after="0" w:afterAutospacing="0"/>
        <w:jc w:val="center"/>
        <w:rPr>
          <w:b/>
          <w:bCs/>
          <w:color w:val="auto"/>
        </w:rPr>
      </w:pPr>
      <w:r w:rsidRPr="002313F1">
        <w:rPr>
          <w:b/>
          <w:sz w:val="32"/>
          <w:szCs w:val="32"/>
        </w:rPr>
        <w:t>Helyi tantárgyi tanterv</w:t>
      </w:r>
    </w:p>
    <w:p xmlns:wp14="http://schemas.microsoft.com/office/word/2010/wordml" w:rsidR="00A2394D" w:rsidP="00BB1227" w:rsidRDefault="00A2394D" w14:paraId="5DAB6C7B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="00A2394D" w:rsidP="00BB1227" w:rsidRDefault="00A2394D" w14:paraId="02EB378F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="00A2394D" w:rsidP="00BB1227" w:rsidRDefault="00A2394D" w14:paraId="6A05A809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BB1227" w:rsidR="00BB1227" w:rsidP="00BB1227" w:rsidRDefault="00BB1227" w14:paraId="74957E3C" wp14:textId="77777777">
      <w:pPr>
        <w:jc w:val="both"/>
        <w:rPr>
          <w:sz w:val="24"/>
          <w:szCs w:val="24"/>
        </w:rPr>
      </w:pPr>
      <w:r w:rsidRPr="00BB1227">
        <w:rPr>
          <w:b/>
          <w:sz w:val="24"/>
          <w:szCs w:val="24"/>
        </w:rPr>
        <w:t>A tantárgy órakerete:</w:t>
      </w:r>
      <w:r w:rsidRPr="00BB1227">
        <w:rPr>
          <w:sz w:val="24"/>
          <w:szCs w:val="24"/>
        </w:rPr>
        <w:t xml:space="preserve"> </w:t>
      </w:r>
    </w:p>
    <w:p xmlns:wp14="http://schemas.microsoft.com/office/word/2010/wordml" w:rsidRPr="00BB1227" w:rsidR="00BB1227" w:rsidP="00BB1227" w:rsidRDefault="00BB1227" w14:paraId="5A39BBE3" wp14:textId="77777777">
      <w:pPr>
        <w:tabs>
          <w:tab w:val="center" w:pos="2268"/>
          <w:tab w:val="center" w:pos="3402"/>
          <w:tab w:val="center" w:pos="5670"/>
          <w:tab w:val="center" w:pos="6804"/>
        </w:tabs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475"/>
        <w:gridCol w:w="1475"/>
        <w:gridCol w:w="1731"/>
        <w:gridCol w:w="1726"/>
      </w:tblGrid>
      <w:tr xmlns:wp14="http://schemas.microsoft.com/office/word/2010/wordml" w:rsidRPr="00BB1227" w:rsidR="00BB1227" w:rsidTr="343A3578" w14:paraId="532ED635" wp14:textId="77777777">
        <w:trPr>
          <w:jc w:val="center"/>
        </w:trPr>
        <w:tc>
          <w:tcPr>
            <w:tcW w:w="1474" w:type="dxa"/>
            <w:tcMar/>
            <w:vAlign w:val="center"/>
          </w:tcPr>
          <w:p w:rsidRPr="00BB1227" w:rsidR="00BB1227" w:rsidP="00BB1227" w:rsidRDefault="00BB1227" w14:paraId="65D78A36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Évfolyam</w:t>
            </w:r>
          </w:p>
        </w:tc>
        <w:tc>
          <w:tcPr>
            <w:tcW w:w="1475" w:type="dxa"/>
            <w:tcMar/>
            <w:vAlign w:val="center"/>
          </w:tcPr>
          <w:p w:rsidRPr="00BB1227" w:rsidR="00BB1227" w:rsidP="00D973A8" w:rsidRDefault="00BB1227" w14:paraId="0489C674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Heti</w:t>
            </w:r>
          </w:p>
          <w:p w:rsidRPr="00BB1227" w:rsidR="00BB1227" w:rsidP="00D973A8" w:rsidRDefault="00BB1227" w14:paraId="0BBE2ED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órak</w:t>
            </w:r>
            <w:r w:rsidRPr="00BB1227">
              <w:rPr>
                <w:b/>
                <w:i/>
                <w:sz w:val="24"/>
                <w:szCs w:val="24"/>
              </w:rPr>
              <w:t>e</w:t>
            </w:r>
            <w:r w:rsidRPr="00BB1227">
              <w:rPr>
                <w:b/>
                <w:i/>
                <w:sz w:val="24"/>
                <w:szCs w:val="24"/>
              </w:rPr>
              <w:t>ret</w:t>
            </w:r>
          </w:p>
        </w:tc>
        <w:tc>
          <w:tcPr>
            <w:tcW w:w="1475" w:type="dxa"/>
            <w:tcMar/>
            <w:vAlign w:val="center"/>
          </w:tcPr>
          <w:p w:rsidRPr="00BB1227" w:rsidR="00BB1227" w:rsidP="00D973A8" w:rsidRDefault="00BB1227" w14:paraId="60C69A80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Évi órakeret</w:t>
            </w:r>
          </w:p>
        </w:tc>
        <w:tc>
          <w:tcPr>
            <w:tcW w:w="1731" w:type="dxa"/>
            <w:tcMar/>
            <w:vAlign w:val="center"/>
          </w:tcPr>
          <w:p w:rsidRPr="00BB1227" w:rsidR="00BB1227" w:rsidP="00D973A8" w:rsidRDefault="00BB1227" w14:paraId="4F3977D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Kerettantervi órakeret</w:t>
            </w:r>
          </w:p>
        </w:tc>
        <w:tc>
          <w:tcPr>
            <w:tcW w:w="1726" w:type="dxa"/>
            <w:tcMar/>
            <w:vAlign w:val="center"/>
          </w:tcPr>
          <w:p w:rsidRPr="00BB1227" w:rsidR="00BB1227" w:rsidP="00D973A8" w:rsidRDefault="00BB1227" w14:paraId="46474CE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BB1227">
              <w:rPr>
                <w:b/>
                <w:i/>
                <w:sz w:val="24"/>
                <w:szCs w:val="24"/>
              </w:rPr>
              <w:t>Helyi tervezésű órak</w:t>
            </w:r>
            <w:r w:rsidRPr="00BB1227">
              <w:rPr>
                <w:b/>
                <w:i/>
                <w:sz w:val="24"/>
                <w:szCs w:val="24"/>
              </w:rPr>
              <w:t>e</w:t>
            </w:r>
            <w:r w:rsidRPr="00BB1227">
              <w:rPr>
                <w:b/>
                <w:i/>
                <w:sz w:val="24"/>
                <w:szCs w:val="24"/>
              </w:rPr>
              <w:t>ret</w:t>
            </w:r>
          </w:p>
        </w:tc>
      </w:tr>
      <w:tr xmlns:wp14="http://schemas.microsoft.com/office/word/2010/wordml" w:rsidRPr="00BB1227" w:rsidR="00BB1227" w:rsidTr="343A3578" w14:paraId="1B413E18" wp14:textId="77777777">
        <w:trPr>
          <w:jc w:val="center"/>
        </w:trPr>
        <w:tc>
          <w:tcPr>
            <w:tcW w:w="1474" w:type="dxa"/>
            <w:tcMar/>
          </w:tcPr>
          <w:p w:rsidRPr="00BB1227" w:rsidR="00BB1227" w:rsidP="00BB1227" w:rsidRDefault="00BB1227" w14:paraId="56C72689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5.</w:t>
            </w:r>
          </w:p>
        </w:tc>
        <w:tc>
          <w:tcPr>
            <w:tcW w:w="1475" w:type="dxa"/>
            <w:tcMar/>
          </w:tcPr>
          <w:p w:rsidRPr="00BB1227" w:rsidR="00BB1227" w:rsidP="00D973A8" w:rsidRDefault="00BB1227" w14:paraId="18F999B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BB1227" w:rsidR="00BB1227" w:rsidP="00D973A8" w:rsidRDefault="00A2394D" w14:paraId="224139B5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BB1227" w:rsidR="00BB1227" w:rsidP="00D973A8" w:rsidRDefault="00BB1227" w14:paraId="55440C04" wp14:textId="59AADACB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314DF0E8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BB1227" w:rsidR="00BB1227" w:rsidP="00D973A8" w:rsidRDefault="00A2394D" w14:paraId="2598DEE6" wp14:textId="281C907E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7D509E87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BB1227" w:rsidR="00BB1227" w:rsidTr="343A3578" w14:paraId="5895E593" wp14:textId="77777777">
        <w:trPr>
          <w:jc w:val="center"/>
        </w:trPr>
        <w:tc>
          <w:tcPr>
            <w:tcW w:w="1474" w:type="dxa"/>
            <w:tcMar/>
          </w:tcPr>
          <w:p w:rsidRPr="00BB1227" w:rsidR="00BB1227" w:rsidP="00BB1227" w:rsidRDefault="00BB1227" w14:paraId="4BC6DBBF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6.</w:t>
            </w:r>
          </w:p>
        </w:tc>
        <w:tc>
          <w:tcPr>
            <w:tcW w:w="1475" w:type="dxa"/>
            <w:tcMar/>
          </w:tcPr>
          <w:p w:rsidRPr="00BB1227" w:rsidR="00BB1227" w:rsidP="00D973A8" w:rsidRDefault="00BB1227" w14:paraId="7144751B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BB1227" w:rsidR="00BB1227" w:rsidP="00D973A8" w:rsidRDefault="00A2394D" w14:paraId="5D2FAF4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BB1227" w:rsidR="00BB1227" w:rsidP="00D973A8" w:rsidRDefault="00BB1227" w14:paraId="533D2821" wp14:textId="706E005F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6DFF052A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BB1227" w:rsidR="00BB1227" w:rsidP="00D973A8" w:rsidRDefault="00A2394D" w14:paraId="279935FF" wp14:textId="6F7F3BE5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1C23407A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BB1227" w:rsidR="00BB1227" w:rsidTr="343A3578" w14:paraId="152E6EAF" wp14:textId="77777777">
        <w:trPr>
          <w:jc w:val="center"/>
        </w:trPr>
        <w:tc>
          <w:tcPr>
            <w:tcW w:w="1474" w:type="dxa"/>
            <w:tcMar/>
          </w:tcPr>
          <w:p w:rsidRPr="00BB1227" w:rsidR="00BB1227" w:rsidP="00BB1227" w:rsidRDefault="00BB1227" w14:paraId="45CB103B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7.</w:t>
            </w:r>
          </w:p>
        </w:tc>
        <w:tc>
          <w:tcPr>
            <w:tcW w:w="1475" w:type="dxa"/>
            <w:tcMar/>
          </w:tcPr>
          <w:p w:rsidRPr="00BB1227" w:rsidR="00BB1227" w:rsidP="00D973A8" w:rsidRDefault="00BB1227" w14:paraId="78E884CA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BB1227" w:rsidR="00BB1227" w:rsidP="00D973A8" w:rsidRDefault="00A2394D" w14:paraId="6DAA84F4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BB1227" w:rsidR="00BB1227" w:rsidP="00D973A8" w:rsidRDefault="00BB1227" w14:paraId="46DE38F6" wp14:textId="19F6D88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309A61A9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BB1227" w:rsidR="00BB1227" w:rsidP="00D973A8" w:rsidRDefault="00A2394D" w14:paraId="5FCD5EC4" wp14:textId="0859BE6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29C46A9D">
              <w:rPr>
                <w:sz w:val="24"/>
                <w:szCs w:val="24"/>
              </w:rPr>
              <w:t>34</w:t>
            </w:r>
          </w:p>
        </w:tc>
      </w:tr>
      <w:tr xmlns:wp14="http://schemas.microsoft.com/office/word/2010/wordml" w:rsidRPr="00BB1227" w:rsidR="00BB1227" w:rsidTr="343A3578" w14:paraId="453A124C" wp14:textId="77777777">
        <w:trPr>
          <w:jc w:val="center"/>
        </w:trPr>
        <w:tc>
          <w:tcPr>
            <w:tcW w:w="1474" w:type="dxa"/>
            <w:tcMar/>
          </w:tcPr>
          <w:p w:rsidRPr="00BB1227" w:rsidR="00BB1227" w:rsidP="00BB1227" w:rsidRDefault="00BB1227" w14:paraId="3DF6D3BA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8.</w:t>
            </w:r>
          </w:p>
        </w:tc>
        <w:tc>
          <w:tcPr>
            <w:tcW w:w="1475" w:type="dxa"/>
            <w:tcMar/>
          </w:tcPr>
          <w:p w:rsidRPr="00BB1227" w:rsidR="00BB1227" w:rsidP="00D973A8" w:rsidRDefault="00BB1227" w14:paraId="7842F596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  <w:tcMar/>
          </w:tcPr>
          <w:p w:rsidRPr="00BB1227" w:rsidR="00BB1227" w:rsidP="00D973A8" w:rsidRDefault="00A2394D" w14:paraId="25C9E323" wp14:textId="77777777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31" w:type="dxa"/>
            <w:tcMar/>
          </w:tcPr>
          <w:p w:rsidRPr="00BB1227" w:rsidR="00BB1227" w:rsidP="00D973A8" w:rsidRDefault="00BB1227" w14:paraId="43A19E73" wp14:textId="01EC8214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4685D0C9">
              <w:rPr>
                <w:sz w:val="24"/>
                <w:szCs w:val="24"/>
              </w:rPr>
              <w:t>34</w:t>
            </w:r>
          </w:p>
        </w:tc>
        <w:tc>
          <w:tcPr>
            <w:tcW w:w="1726" w:type="dxa"/>
            <w:tcMar/>
          </w:tcPr>
          <w:p w:rsidRPr="00BB1227" w:rsidR="00BB1227" w:rsidP="00D973A8" w:rsidRDefault="00A2394D" w14:paraId="2CC21B90" wp14:textId="0FA4AF9A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sz w:val="24"/>
                <w:szCs w:val="24"/>
              </w:rPr>
            </w:pPr>
            <w:r w:rsidRPr="343A3578" w:rsidR="1AF4CCF7">
              <w:rPr>
                <w:sz w:val="24"/>
                <w:szCs w:val="24"/>
              </w:rPr>
              <w:t>34</w:t>
            </w:r>
          </w:p>
        </w:tc>
      </w:tr>
    </w:tbl>
    <w:p xmlns:wp14="http://schemas.microsoft.com/office/word/2010/wordml" w:rsidRPr="00BB1227" w:rsidR="00BB1227" w:rsidP="00BB1227" w:rsidRDefault="00BB1227" w14:paraId="41C8F396" wp14:textId="77777777">
      <w:pPr>
        <w:tabs>
          <w:tab w:val="center" w:pos="2268"/>
          <w:tab w:val="center" w:pos="3402"/>
          <w:tab w:val="center" w:pos="5670"/>
          <w:tab w:val="center" w:pos="6804"/>
        </w:tabs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9812BB6" wp14:textId="77777777">
      <w:pPr>
        <w:jc w:val="both"/>
        <w:rPr>
          <w:b/>
          <w:sz w:val="24"/>
          <w:szCs w:val="24"/>
        </w:rPr>
      </w:pPr>
      <w:r w:rsidRPr="343A3578" w:rsidR="00BB1227">
        <w:rPr>
          <w:b w:val="1"/>
          <w:bCs w:val="1"/>
          <w:sz w:val="24"/>
          <w:szCs w:val="24"/>
        </w:rPr>
        <w:t>A tantárggyal kapcsolatos pedagógiai szervezési megjegyzések:</w:t>
      </w:r>
    </w:p>
    <w:p w:rsidR="343A3578" w:rsidP="343A3578" w:rsidRDefault="343A3578" w14:paraId="17B1825A" w14:textId="383F73B3">
      <w:pPr>
        <w:pStyle w:val="Norml"/>
        <w:jc w:val="both"/>
        <w:rPr>
          <w:b w:val="1"/>
          <w:bCs w:val="1"/>
          <w:sz w:val="24"/>
          <w:szCs w:val="24"/>
        </w:rPr>
      </w:pPr>
    </w:p>
    <w:p w:rsidR="0F401AF3" w:rsidP="343A3578" w:rsidRDefault="0F401AF3" w14:paraId="2BCE94E6" w14:textId="56C92289">
      <w:pPr>
        <w:pStyle w:val="Norml"/>
        <w:jc w:val="both"/>
        <w:rPr>
          <w:b w:val="0"/>
          <w:bCs w:val="0"/>
          <w:sz w:val="24"/>
          <w:szCs w:val="24"/>
        </w:rPr>
      </w:pPr>
      <w:r w:rsidRPr="343A3578" w:rsidR="0F401AF3">
        <w:rPr>
          <w:b w:val="0"/>
          <w:bCs w:val="0"/>
          <w:sz w:val="24"/>
          <w:szCs w:val="24"/>
        </w:rPr>
        <w:t>A tantárgy a szabadon tervezhető órakeretből heti 1 órát kapott felső tagozaton (5-8.évfolyam).</w:t>
      </w:r>
    </w:p>
    <w:p xmlns:wp14="http://schemas.microsoft.com/office/word/2010/wordml" w:rsidRPr="00BB1227" w:rsidR="00BB1227" w:rsidP="00BB1227" w:rsidRDefault="00BB1227" w14:paraId="72A3D3EC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744C8F33" wp14:textId="77777777">
      <w:pPr>
        <w:jc w:val="both"/>
        <w:rPr>
          <w:b/>
          <w:sz w:val="24"/>
          <w:szCs w:val="24"/>
        </w:rPr>
      </w:pPr>
      <w:r w:rsidRPr="00BB1227">
        <w:rPr>
          <w:b/>
          <w:sz w:val="24"/>
          <w:szCs w:val="24"/>
        </w:rPr>
        <w:t>A helyi tanterv alapját jelentő kerettanterv:</w:t>
      </w:r>
    </w:p>
    <w:p xmlns:wp14="http://schemas.microsoft.com/office/word/2010/wordml" w:rsidRPr="00BB1227" w:rsidR="00BB1227" w:rsidP="00BB1227" w:rsidRDefault="00BB1227" w14:paraId="3D7B2D1D" wp14:textId="77777777">
      <w:pPr>
        <w:ind w:left="567"/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Magyarországi Református Egyház Zsinatának </w:t>
      </w:r>
      <w:proofErr w:type="spellStart"/>
      <w:r w:rsidRPr="00BB1227">
        <w:rPr>
          <w:sz w:val="24"/>
          <w:szCs w:val="24"/>
        </w:rPr>
        <w:t>Zs</w:t>
      </w:r>
      <w:proofErr w:type="spellEnd"/>
      <w:r w:rsidRPr="00BB1227">
        <w:rPr>
          <w:sz w:val="24"/>
          <w:szCs w:val="24"/>
        </w:rPr>
        <w:t>. 244/2012.11.16. határozata szerint elfog</w:t>
      </w:r>
      <w:r w:rsidRPr="00BB1227">
        <w:rPr>
          <w:sz w:val="24"/>
          <w:szCs w:val="24"/>
        </w:rPr>
        <w:t>a</w:t>
      </w:r>
      <w:r w:rsidRPr="00BB1227">
        <w:rPr>
          <w:sz w:val="24"/>
          <w:szCs w:val="24"/>
        </w:rPr>
        <w:t>dott kerettanterv.</w:t>
      </w:r>
    </w:p>
    <w:p xmlns:wp14="http://schemas.microsoft.com/office/word/2010/wordml" w:rsidRPr="00BB1227" w:rsidR="00BB1227" w:rsidP="00BB1227" w:rsidRDefault="00BB1227" w14:paraId="0D0B940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9CB4900" wp14:textId="77777777">
      <w:pPr>
        <w:jc w:val="both"/>
        <w:rPr>
          <w:b/>
          <w:sz w:val="24"/>
          <w:szCs w:val="24"/>
        </w:rPr>
      </w:pPr>
      <w:r w:rsidRPr="00BB1227">
        <w:rPr>
          <w:b/>
          <w:sz w:val="24"/>
          <w:szCs w:val="24"/>
        </w:rPr>
        <w:t>Megjegyzés:</w:t>
      </w:r>
    </w:p>
    <w:p xmlns:wp14="http://schemas.microsoft.com/office/word/2010/wordml" w:rsidRPr="00BB1227" w:rsidR="00BB1227" w:rsidP="00BB1227" w:rsidRDefault="00BB1227" w14:paraId="4B4EAB1F" wp14:textId="77777777">
      <w:pPr>
        <w:numPr>
          <w:ilvl w:val="0"/>
          <w:numId w:val="2"/>
        </w:numPr>
        <w:tabs>
          <w:tab w:val="left" w:pos="993"/>
        </w:tabs>
        <w:ind w:left="993" w:hanging="426"/>
        <w:jc w:val="both"/>
        <w:rPr>
          <w:sz w:val="24"/>
          <w:szCs w:val="24"/>
        </w:rPr>
      </w:pPr>
      <w:r w:rsidRPr="343A3578" w:rsidR="00BB1227">
        <w:rPr>
          <w:sz w:val="24"/>
          <w:szCs w:val="24"/>
        </w:rPr>
        <w:t xml:space="preserve">A helyi tanterv a 2011. évi CXC tv. 32. § (1) </w:t>
      </w:r>
      <w:proofErr w:type="spellStart"/>
      <w:r w:rsidRPr="343A3578" w:rsidR="00BB1227">
        <w:rPr>
          <w:sz w:val="24"/>
          <w:szCs w:val="24"/>
        </w:rPr>
        <w:t>bek</w:t>
      </w:r>
      <w:proofErr w:type="spellEnd"/>
      <w:r w:rsidRPr="343A3578" w:rsidR="00BB1227">
        <w:rPr>
          <w:sz w:val="24"/>
          <w:szCs w:val="24"/>
        </w:rPr>
        <w:t xml:space="preserve">. d) pontja és az MRE 2007. évi 2. tv. 2. § (3) - (5) </w:t>
      </w:r>
      <w:proofErr w:type="spellStart"/>
      <w:r w:rsidRPr="343A3578" w:rsidR="00BB1227">
        <w:rPr>
          <w:sz w:val="24"/>
          <w:szCs w:val="24"/>
        </w:rPr>
        <w:t>bek</w:t>
      </w:r>
      <w:proofErr w:type="spellEnd"/>
      <w:r w:rsidRPr="343A3578" w:rsidR="00BB1227">
        <w:rPr>
          <w:sz w:val="24"/>
          <w:szCs w:val="24"/>
        </w:rPr>
        <w:t>. alapján készült.</w:t>
      </w:r>
    </w:p>
    <w:p xmlns:wp14="http://schemas.microsoft.com/office/word/2010/wordml" w:rsidRPr="00BB1227" w:rsidR="00BB1227" w:rsidP="00BB1227" w:rsidRDefault="00BB1227" w14:paraId="754AB014" wp14:textId="77777777">
      <w:pPr>
        <w:jc w:val="both"/>
        <w:outlineLvl w:val="0"/>
        <w:rPr>
          <w:b/>
          <w:bCs/>
          <w:sz w:val="24"/>
          <w:szCs w:val="24"/>
        </w:rPr>
      </w:pPr>
      <w:r w:rsidRPr="00BB1227">
        <w:rPr>
          <w:b/>
          <w:bCs/>
          <w:sz w:val="24"/>
          <w:szCs w:val="24"/>
        </w:rPr>
        <w:br w:type="page"/>
      </w:r>
      <w:r w:rsidRPr="00BB1227">
        <w:rPr>
          <w:b/>
          <w:bCs/>
          <w:sz w:val="24"/>
          <w:szCs w:val="24"/>
        </w:rPr>
        <w:t>2. A helyi tantárgyi tanterv áttekintő oldala</w:t>
      </w:r>
    </w:p>
    <w:p xmlns:wp14="http://schemas.microsoft.com/office/word/2010/wordml" w:rsidRPr="00BB1227" w:rsidR="00BB1227" w:rsidP="00BB1227" w:rsidRDefault="00BB1227" w14:paraId="46B29D07" wp14:textId="77777777">
      <w:pPr>
        <w:pStyle w:val="NormlWeb"/>
        <w:spacing w:before="0" w:beforeAutospacing="0" w:after="0" w:afterAutospacing="0"/>
        <w:ind w:right="158"/>
        <w:jc w:val="both"/>
        <w:rPr>
          <w:b/>
          <w:bCs/>
          <w:color w:val="auto"/>
        </w:rPr>
      </w:pPr>
      <w:r w:rsidRPr="00BB1227">
        <w:rPr>
          <w:b/>
          <w:bCs/>
          <w:color w:val="auto"/>
        </w:rPr>
        <w:t>1. táblázat</w:t>
      </w:r>
    </w:p>
    <w:p xmlns:wp14="http://schemas.microsoft.com/office/word/2010/wordml" w:rsidRPr="00BB1227" w:rsidR="00BB1227" w:rsidP="00BB1227" w:rsidRDefault="00BB1227" w14:paraId="60061E4C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7"/>
        <w:gridCol w:w="1701"/>
        <w:gridCol w:w="1843"/>
        <w:gridCol w:w="1843"/>
      </w:tblGrid>
      <w:tr xmlns:wp14="http://schemas.microsoft.com/office/word/2010/wordml" w:rsidRPr="00BB1227" w:rsidR="00BB1227" w:rsidTr="00BB1227" w14:paraId="54C04FB5" wp14:textId="77777777">
        <w:trPr>
          <w:gridAfter w:val="3"/>
          <w:wAfter w:w="5387" w:type="dxa"/>
        </w:trPr>
        <w:tc>
          <w:tcPr>
            <w:tcW w:w="4077" w:type="dxa"/>
            <w:shd w:val="clear" w:color="auto" w:fill="92D050"/>
          </w:tcPr>
          <w:p w:rsidRPr="00BB1227" w:rsidR="00BB1227" w:rsidP="00BB1227" w:rsidRDefault="00BB1227" w14:paraId="63C93AB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5. évfolyam: </w:t>
            </w:r>
          </w:p>
        </w:tc>
      </w:tr>
      <w:tr xmlns:wp14="http://schemas.microsoft.com/office/word/2010/wordml" w:rsidRPr="00BB1227" w:rsidR="00BB1227" w:rsidTr="00BB1227" w14:paraId="1E309D4A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5C5F5D2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BB1227" w:rsidR="00BB1227" w:rsidP="00BB1227" w:rsidRDefault="00BB1227" w14:paraId="0B04E30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Kerettantervi óraszám</w:t>
            </w:r>
          </w:p>
        </w:tc>
        <w:tc>
          <w:tcPr>
            <w:tcW w:w="1843" w:type="dxa"/>
            <w:shd w:val="pct10" w:color="auto" w:fill="auto"/>
          </w:tcPr>
          <w:p w:rsidRPr="00BB1227" w:rsidR="00BB1227" w:rsidP="00BB1227" w:rsidRDefault="00BB1227" w14:paraId="7573DAB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Helyi többlet-</w:t>
            </w:r>
          </w:p>
          <w:p w:rsidRPr="00BB1227" w:rsidR="00BB1227" w:rsidP="00BB1227" w:rsidRDefault="00BB1227" w14:paraId="1E22597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óraszám (±)</w:t>
            </w:r>
          </w:p>
        </w:tc>
        <w:tc>
          <w:tcPr>
            <w:tcW w:w="1843" w:type="dxa"/>
            <w:shd w:val="pct10" w:color="auto" w:fill="auto"/>
          </w:tcPr>
          <w:p w:rsidRPr="00BB1227" w:rsidR="00BB1227" w:rsidP="00BB1227" w:rsidRDefault="00BB1227" w14:paraId="3518C66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egység összes időkerete</w:t>
            </w:r>
          </w:p>
        </w:tc>
      </w:tr>
      <w:tr xmlns:wp14="http://schemas.microsoft.com/office/word/2010/wordml" w:rsidRPr="00BB1227" w:rsidR="00BB1227" w:rsidTr="00BB1227" w14:paraId="1F74558E" wp14:textId="77777777">
        <w:tc>
          <w:tcPr>
            <w:tcW w:w="4077" w:type="dxa"/>
          </w:tcPr>
          <w:p w:rsidRPr="00BB1227" w:rsidR="00BB1227" w:rsidP="00BB1227" w:rsidRDefault="00BB1227" w14:paraId="22211D7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Ismerkedés a Bibliával és a reform</w:t>
            </w:r>
            <w:r w:rsidRPr="00BB1227">
              <w:rPr>
                <w:bCs/>
                <w:color w:val="auto"/>
              </w:rPr>
              <w:t>á</w:t>
            </w:r>
            <w:r w:rsidRPr="00BB1227">
              <w:rPr>
                <w:bCs/>
                <w:color w:val="auto"/>
              </w:rPr>
              <w:t xml:space="preserve">tussággal </w:t>
            </w:r>
          </w:p>
        </w:tc>
        <w:tc>
          <w:tcPr>
            <w:tcW w:w="1701" w:type="dxa"/>
          </w:tcPr>
          <w:p w:rsidRPr="00BB1227" w:rsidR="00BB1227" w:rsidP="00BB1227" w:rsidRDefault="00BB1227" w14:paraId="33CFEC6B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15</w:t>
            </w:r>
          </w:p>
        </w:tc>
        <w:tc>
          <w:tcPr>
            <w:tcW w:w="1843" w:type="dxa"/>
          </w:tcPr>
          <w:p w:rsidRPr="00BB1227" w:rsidR="00BB1227" w:rsidP="00BB1227" w:rsidRDefault="00BB1227" w14:paraId="649841B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43" w:type="dxa"/>
          </w:tcPr>
          <w:p w:rsidRPr="00BB1227" w:rsidR="00BB1227" w:rsidP="00BB1227" w:rsidRDefault="00BB1227" w14:paraId="0EB5E79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16</w:t>
            </w:r>
          </w:p>
        </w:tc>
      </w:tr>
      <w:tr xmlns:wp14="http://schemas.microsoft.com/office/word/2010/wordml" w:rsidRPr="00BB1227" w:rsidR="00BB1227" w:rsidTr="00BB1227" w14:paraId="5F139F7F" wp14:textId="77777777">
        <w:tc>
          <w:tcPr>
            <w:tcW w:w="4077" w:type="dxa"/>
          </w:tcPr>
          <w:p w:rsidRPr="00BB1227" w:rsidR="00BB1227" w:rsidP="00BB1227" w:rsidRDefault="00BB1227" w14:paraId="7AA474E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Őstörténetek</w:t>
            </w:r>
          </w:p>
        </w:tc>
        <w:tc>
          <w:tcPr>
            <w:tcW w:w="1701" w:type="dxa"/>
          </w:tcPr>
          <w:p w:rsidRPr="00BB1227" w:rsidR="00BB1227" w:rsidP="00BB1227" w:rsidRDefault="00BB1227" w14:paraId="78941E4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5</w:t>
            </w:r>
          </w:p>
        </w:tc>
        <w:tc>
          <w:tcPr>
            <w:tcW w:w="1843" w:type="dxa"/>
          </w:tcPr>
          <w:p w:rsidRPr="00BB1227" w:rsidR="00BB1227" w:rsidP="00BB1227" w:rsidRDefault="00BB1227" w14:paraId="138328F9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43" w:type="dxa"/>
          </w:tcPr>
          <w:p w:rsidRPr="00BB1227" w:rsidR="00BB1227" w:rsidP="00BB1227" w:rsidRDefault="00BB1227" w14:paraId="75697EE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</w:t>
            </w:r>
          </w:p>
        </w:tc>
      </w:tr>
      <w:tr xmlns:wp14="http://schemas.microsoft.com/office/word/2010/wordml" w:rsidRPr="00BB1227" w:rsidR="00BB1227" w:rsidTr="00BB1227" w14:paraId="4C6BA8DF" wp14:textId="77777777">
        <w:tc>
          <w:tcPr>
            <w:tcW w:w="4077" w:type="dxa"/>
          </w:tcPr>
          <w:p w:rsidRPr="00BB1227" w:rsidR="00BB1227" w:rsidP="00BB1227" w:rsidRDefault="00BB1227" w14:paraId="33FBC16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Ószövetségi próféták</w:t>
            </w:r>
          </w:p>
        </w:tc>
        <w:tc>
          <w:tcPr>
            <w:tcW w:w="1701" w:type="dxa"/>
          </w:tcPr>
          <w:p w:rsidRPr="00BB1227" w:rsidR="00BB1227" w:rsidP="00BB1227" w:rsidRDefault="00BB1227" w14:paraId="5007C90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20</w:t>
            </w:r>
          </w:p>
        </w:tc>
        <w:tc>
          <w:tcPr>
            <w:tcW w:w="1843" w:type="dxa"/>
          </w:tcPr>
          <w:p w:rsidRPr="00BB1227" w:rsidR="00BB1227" w:rsidP="00BB1227" w:rsidRDefault="00BB1227" w14:paraId="54B6C89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43" w:type="dxa"/>
          </w:tcPr>
          <w:p w:rsidRPr="00BB1227" w:rsidR="00BB1227" w:rsidP="00BB1227" w:rsidRDefault="00BB1227" w14:paraId="44C2641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22</w:t>
            </w:r>
          </w:p>
        </w:tc>
      </w:tr>
      <w:tr xmlns:wp14="http://schemas.microsoft.com/office/word/2010/wordml" w:rsidRPr="00BB1227" w:rsidR="00BB1227" w:rsidTr="00BB1227" w14:paraId="22845DCE" wp14:textId="77777777">
        <w:tc>
          <w:tcPr>
            <w:tcW w:w="4077" w:type="dxa"/>
          </w:tcPr>
          <w:p w:rsidRPr="00BB1227" w:rsidR="00BB1227" w:rsidP="00BB1227" w:rsidRDefault="00BB1227" w14:paraId="1EB98D9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1701" w:type="dxa"/>
          </w:tcPr>
          <w:p w:rsidRPr="00BB1227" w:rsidR="00BB1227" w:rsidP="00BB1227" w:rsidRDefault="00BB1227" w14:paraId="632BF14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16</w:t>
            </w:r>
          </w:p>
        </w:tc>
        <w:tc>
          <w:tcPr>
            <w:tcW w:w="1843" w:type="dxa"/>
          </w:tcPr>
          <w:p w:rsidRPr="00BB1227" w:rsidR="00BB1227" w:rsidP="00BB1227" w:rsidRDefault="00BB1227" w14:paraId="58A8CB7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43" w:type="dxa"/>
          </w:tcPr>
          <w:p w:rsidRPr="00BB1227" w:rsidR="00BB1227" w:rsidP="00BB1227" w:rsidRDefault="00BB1227" w14:paraId="526D80A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BB1227" w:rsidR="00BB1227" w:rsidTr="00BB1227" w14:paraId="369F1D4B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BB1227" w:rsidR="00BB1227" w:rsidP="00BB1227" w:rsidRDefault="00BB1227" w14:paraId="022C6FC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1701" w:type="dxa"/>
          </w:tcPr>
          <w:p w:rsidRPr="00BB1227" w:rsidR="00BB1227" w:rsidP="00BB1227" w:rsidRDefault="00BB1227" w14:paraId="44B0A20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  <w:tc>
          <w:tcPr>
            <w:tcW w:w="1843" w:type="dxa"/>
          </w:tcPr>
          <w:p w:rsidRPr="00BB1227" w:rsidR="00BB1227" w:rsidP="00BB1227" w:rsidRDefault="00BB1227" w14:paraId="56B20A0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43" w:type="dxa"/>
          </w:tcPr>
          <w:p w:rsidRPr="00BB1227" w:rsidR="00BB1227" w:rsidP="00BB1227" w:rsidRDefault="00BB1227" w14:paraId="2B2B730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9</w:t>
            </w:r>
          </w:p>
        </w:tc>
      </w:tr>
      <w:tr xmlns:wp14="http://schemas.microsoft.com/office/word/2010/wordml" w:rsidRPr="00BB1227" w:rsidR="00BB1227" w:rsidTr="00BB1227" w14:paraId="5BF28DF8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62E4169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Évfolyam összesen</w:t>
            </w:r>
          </w:p>
        </w:tc>
        <w:tc>
          <w:tcPr>
            <w:tcW w:w="1701" w:type="dxa"/>
          </w:tcPr>
          <w:p w:rsidRPr="00BB1227" w:rsidR="00BB1227" w:rsidP="00BB1227" w:rsidRDefault="00BB1227" w14:paraId="5725ECB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64</w:t>
            </w:r>
          </w:p>
        </w:tc>
        <w:tc>
          <w:tcPr>
            <w:tcW w:w="1843" w:type="dxa"/>
          </w:tcPr>
          <w:p w:rsidRPr="00BB1227" w:rsidR="00BB1227" w:rsidP="00BB1227" w:rsidRDefault="00BB1227" w14:paraId="0E79D6F3" wp14:textId="77777777">
            <w:pPr>
              <w:pStyle w:val="NormlWeb"/>
              <w:tabs>
                <w:tab w:val="left" w:pos="34"/>
              </w:tabs>
              <w:spacing w:before="0" w:beforeAutospacing="0" w:after="0" w:afterAutospacing="0"/>
              <w:ind w:right="-108"/>
              <w:jc w:val="center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             8 </w:t>
            </w:r>
          </w:p>
        </w:tc>
        <w:tc>
          <w:tcPr>
            <w:tcW w:w="1843" w:type="dxa"/>
          </w:tcPr>
          <w:p w:rsidRPr="00BB1227" w:rsidR="00BB1227" w:rsidP="00BB1227" w:rsidRDefault="00BB1227" w14:paraId="23D9E55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BB1227" w:rsidR="00BB1227" w:rsidP="00BB1227" w:rsidRDefault="00BB1227" w14:paraId="44EAFD9C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1700"/>
        <w:gridCol w:w="1829"/>
        <w:gridCol w:w="1917"/>
      </w:tblGrid>
      <w:tr xmlns:wp14="http://schemas.microsoft.com/office/word/2010/wordml" w:rsidRPr="00BB1227" w:rsidR="00BB1227" w:rsidTr="00BB1227" w14:paraId="706CF6C0" wp14:textId="77777777">
        <w:trPr>
          <w:gridAfter w:val="3"/>
          <w:wAfter w:w="5446" w:type="dxa"/>
        </w:trPr>
        <w:tc>
          <w:tcPr>
            <w:tcW w:w="4018" w:type="dxa"/>
            <w:shd w:val="clear" w:color="auto" w:fill="92D050"/>
          </w:tcPr>
          <w:p w:rsidRPr="00BB1227" w:rsidR="00BB1227" w:rsidP="00BB1227" w:rsidRDefault="00BB1227" w14:paraId="0326119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6. évfolyam: </w:t>
            </w:r>
          </w:p>
        </w:tc>
      </w:tr>
      <w:tr xmlns:wp14="http://schemas.microsoft.com/office/word/2010/wordml" w:rsidRPr="00BB1227" w:rsidR="00BB1227" w:rsidTr="00BB1227" w14:paraId="3942CE82" wp14:textId="77777777">
        <w:tc>
          <w:tcPr>
            <w:tcW w:w="4018" w:type="dxa"/>
            <w:shd w:val="pct10" w:color="auto" w:fill="auto"/>
          </w:tcPr>
          <w:p w:rsidRPr="00BB1227" w:rsidR="00BB1227" w:rsidP="00BB1227" w:rsidRDefault="00BB1227" w14:paraId="5FE81EF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egység rövid címe</w:t>
            </w:r>
          </w:p>
        </w:tc>
        <w:tc>
          <w:tcPr>
            <w:tcW w:w="1700" w:type="dxa"/>
            <w:shd w:val="pct10" w:color="auto" w:fill="auto"/>
          </w:tcPr>
          <w:p w:rsidRPr="00BB1227" w:rsidR="00BB1227" w:rsidP="00BB1227" w:rsidRDefault="00BB1227" w14:paraId="3AA1615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Kerettantervi óraszám</w:t>
            </w:r>
          </w:p>
        </w:tc>
        <w:tc>
          <w:tcPr>
            <w:tcW w:w="1829" w:type="dxa"/>
            <w:shd w:val="pct10" w:color="auto" w:fill="auto"/>
          </w:tcPr>
          <w:p w:rsidRPr="00BB1227" w:rsidR="00BB1227" w:rsidP="00BB1227" w:rsidRDefault="00BB1227" w14:paraId="098FFFD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Helyi többlet-</w:t>
            </w:r>
          </w:p>
          <w:p w:rsidRPr="00BB1227" w:rsidR="00BB1227" w:rsidP="00BB1227" w:rsidRDefault="00BB1227" w14:paraId="536FFA3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óraszám (±)</w:t>
            </w:r>
          </w:p>
        </w:tc>
        <w:tc>
          <w:tcPr>
            <w:tcW w:w="1917" w:type="dxa"/>
            <w:shd w:val="pct10" w:color="auto" w:fill="auto"/>
          </w:tcPr>
          <w:p w:rsidRPr="00BB1227" w:rsidR="00BB1227" w:rsidP="00BB1227" w:rsidRDefault="00BB1227" w14:paraId="46E7D84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</w:t>
            </w:r>
            <w:r w:rsidRPr="00BB1227">
              <w:rPr>
                <w:bCs/>
                <w:color w:val="auto"/>
              </w:rPr>
              <w:t>y</w:t>
            </w:r>
            <w:r w:rsidRPr="00BB1227">
              <w:rPr>
                <w:bCs/>
                <w:color w:val="auto"/>
              </w:rPr>
              <w:t>ség összes id</w:t>
            </w:r>
            <w:r w:rsidRPr="00BB1227">
              <w:rPr>
                <w:bCs/>
                <w:color w:val="auto"/>
              </w:rPr>
              <w:t>ő</w:t>
            </w:r>
            <w:r w:rsidRPr="00BB1227">
              <w:rPr>
                <w:bCs/>
                <w:color w:val="auto"/>
              </w:rPr>
              <w:t>kerete</w:t>
            </w:r>
          </w:p>
        </w:tc>
      </w:tr>
      <w:tr xmlns:wp14="http://schemas.microsoft.com/office/word/2010/wordml" w:rsidRPr="00BB1227" w:rsidR="00BB1227" w:rsidTr="00BB1227" w14:paraId="0FE1DEB1" wp14:textId="77777777">
        <w:tc>
          <w:tcPr>
            <w:tcW w:w="4018" w:type="dxa"/>
          </w:tcPr>
          <w:p w:rsidRPr="00BB1227" w:rsidR="00BB1227" w:rsidP="00BB1227" w:rsidRDefault="00BB1227" w14:paraId="0751606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Ismerkedés a Bibliával és a reform</w:t>
            </w:r>
            <w:r w:rsidRPr="00BB1227">
              <w:rPr>
                <w:bCs/>
                <w:color w:val="auto"/>
              </w:rPr>
              <w:t>á</w:t>
            </w:r>
            <w:r w:rsidRPr="00BB1227">
              <w:rPr>
                <w:bCs/>
                <w:color w:val="auto"/>
              </w:rPr>
              <w:t xml:space="preserve">tussággal </w:t>
            </w:r>
          </w:p>
        </w:tc>
        <w:tc>
          <w:tcPr>
            <w:tcW w:w="1700" w:type="dxa"/>
          </w:tcPr>
          <w:p w:rsidRPr="00BB1227" w:rsidR="00BB1227" w:rsidP="00BB1227" w:rsidRDefault="00BB1227" w14:paraId="2847A633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19</w:t>
            </w:r>
          </w:p>
        </w:tc>
        <w:tc>
          <w:tcPr>
            <w:tcW w:w="1829" w:type="dxa"/>
          </w:tcPr>
          <w:p w:rsidRPr="00BB1227" w:rsidR="00BB1227" w:rsidP="00BB1227" w:rsidRDefault="00BB1227" w14:paraId="2E643A39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917" w:type="dxa"/>
          </w:tcPr>
          <w:p w:rsidRPr="00BB1227" w:rsidR="00BB1227" w:rsidP="00BB1227" w:rsidRDefault="00BB1227" w14:paraId="7B56821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21</w:t>
            </w:r>
          </w:p>
        </w:tc>
      </w:tr>
      <w:tr xmlns:wp14="http://schemas.microsoft.com/office/word/2010/wordml" w:rsidRPr="00BB1227" w:rsidR="00BB1227" w:rsidTr="00BB1227" w14:paraId="77DF5E36" wp14:textId="77777777">
        <w:tc>
          <w:tcPr>
            <w:tcW w:w="4018" w:type="dxa"/>
          </w:tcPr>
          <w:p w:rsidRPr="00BB1227" w:rsidR="00BB1227" w:rsidP="00BB1227" w:rsidRDefault="00BB1227" w14:paraId="65D0854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A Tízparancsolat</w:t>
            </w:r>
          </w:p>
        </w:tc>
        <w:tc>
          <w:tcPr>
            <w:tcW w:w="1700" w:type="dxa"/>
          </w:tcPr>
          <w:p w:rsidRPr="00BB1227" w:rsidR="00BB1227" w:rsidP="00BB1227" w:rsidRDefault="00BB1227" w14:paraId="5D9857E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18</w:t>
            </w:r>
          </w:p>
        </w:tc>
        <w:tc>
          <w:tcPr>
            <w:tcW w:w="1829" w:type="dxa"/>
          </w:tcPr>
          <w:p w:rsidRPr="00BB1227" w:rsidR="00BB1227" w:rsidP="00BB1227" w:rsidRDefault="00BB1227" w14:paraId="4B58431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0</w:t>
            </w:r>
          </w:p>
        </w:tc>
        <w:tc>
          <w:tcPr>
            <w:tcW w:w="1917" w:type="dxa"/>
          </w:tcPr>
          <w:p w:rsidRPr="00BB1227" w:rsidR="00BB1227" w:rsidP="00BB1227" w:rsidRDefault="00BB1227" w14:paraId="4818E51F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BB1227" w:rsidR="00BB1227" w:rsidTr="00BB1227" w14:paraId="22CC7F96" wp14:textId="77777777">
        <w:tc>
          <w:tcPr>
            <w:tcW w:w="4018" w:type="dxa"/>
          </w:tcPr>
          <w:p w:rsidRPr="00BB1227" w:rsidR="00BB1227" w:rsidP="00BB1227" w:rsidRDefault="00BB1227" w14:paraId="34D8C7F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1700" w:type="dxa"/>
          </w:tcPr>
          <w:p w:rsidRPr="00BB1227" w:rsidR="00BB1227" w:rsidP="00BB1227" w:rsidRDefault="00BB1227" w14:paraId="4B73E58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12</w:t>
            </w:r>
          </w:p>
        </w:tc>
        <w:tc>
          <w:tcPr>
            <w:tcW w:w="1829" w:type="dxa"/>
          </w:tcPr>
          <w:p w:rsidRPr="00BB1227" w:rsidR="00BB1227" w:rsidP="00BB1227" w:rsidRDefault="00BB1227" w14:paraId="5A9DB5E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917" w:type="dxa"/>
          </w:tcPr>
          <w:p w:rsidRPr="00BB1227" w:rsidR="00BB1227" w:rsidP="00BB1227" w:rsidRDefault="00BB1227" w14:paraId="4E1E336A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14</w:t>
            </w:r>
          </w:p>
        </w:tc>
      </w:tr>
      <w:tr xmlns:wp14="http://schemas.microsoft.com/office/word/2010/wordml" w:rsidRPr="00BB1227" w:rsidR="00BB1227" w:rsidTr="00BB1227" w14:paraId="31F7E4D2" wp14:textId="77777777">
        <w:tc>
          <w:tcPr>
            <w:tcW w:w="4018" w:type="dxa"/>
          </w:tcPr>
          <w:p w:rsidRPr="00BB1227" w:rsidR="00BB1227" w:rsidP="00BB1227" w:rsidRDefault="00BB1227" w14:paraId="4A12919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Az egyház története</w:t>
            </w:r>
          </w:p>
        </w:tc>
        <w:tc>
          <w:tcPr>
            <w:tcW w:w="1700" w:type="dxa"/>
          </w:tcPr>
          <w:p w:rsidRPr="00BB1227" w:rsidR="00BB1227" w:rsidP="00BB1227" w:rsidRDefault="00BB1227" w14:paraId="089009E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9</w:t>
            </w:r>
          </w:p>
        </w:tc>
        <w:tc>
          <w:tcPr>
            <w:tcW w:w="1829" w:type="dxa"/>
          </w:tcPr>
          <w:p w:rsidRPr="00BB1227" w:rsidR="00BB1227" w:rsidP="00BB1227" w:rsidRDefault="00BB1227" w14:paraId="0B77815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3</w:t>
            </w:r>
          </w:p>
        </w:tc>
        <w:tc>
          <w:tcPr>
            <w:tcW w:w="1917" w:type="dxa"/>
          </w:tcPr>
          <w:p w:rsidRPr="00BB1227" w:rsidR="00BB1227" w:rsidP="00BB1227" w:rsidRDefault="00BB1227" w14:paraId="48DF98D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12</w:t>
            </w:r>
          </w:p>
        </w:tc>
      </w:tr>
      <w:tr xmlns:wp14="http://schemas.microsoft.com/office/word/2010/wordml" w:rsidRPr="00BB1227" w:rsidR="00BB1227" w:rsidTr="00BB1227" w14:paraId="1D732179" wp14:textId="77777777">
        <w:tc>
          <w:tcPr>
            <w:tcW w:w="4018" w:type="dxa"/>
          </w:tcPr>
          <w:p w:rsidRPr="00BB1227" w:rsidR="00BB1227" w:rsidP="00BB1227" w:rsidRDefault="00BB1227" w14:paraId="65B3807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1700" w:type="dxa"/>
          </w:tcPr>
          <w:p w:rsidRPr="00BB1227" w:rsidR="00BB1227" w:rsidP="00BB1227" w:rsidRDefault="00BB1227" w14:paraId="29B4EA1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</w:t>
            </w:r>
          </w:p>
        </w:tc>
        <w:tc>
          <w:tcPr>
            <w:tcW w:w="1829" w:type="dxa"/>
          </w:tcPr>
          <w:p w:rsidRPr="00BB1227" w:rsidR="00BB1227" w:rsidP="00BB1227" w:rsidRDefault="00BB1227" w14:paraId="249FAAB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917" w:type="dxa"/>
          </w:tcPr>
          <w:p w:rsidRPr="00BB1227" w:rsidR="00BB1227" w:rsidP="00BB1227" w:rsidRDefault="00BB1227" w14:paraId="109B848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</w:t>
            </w:r>
          </w:p>
        </w:tc>
      </w:tr>
      <w:tr xmlns:wp14="http://schemas.microsoft.com/office/word/2010/wordml" w:rsidRPr="00BB1227" w:rsidR="00BB1227" w:rsidTr="00BB1227" w14:paraId="3BF96D41" wp14:textId="77777777">
        <w:tc>
          <w:tcPr>
            <w:tcW w:w="4018" w:type="dxa"/>
            <w:shd w:val="pct10" w:color="auto" w:fill="auto"/>
          </w:tcPr>
          <w:p w:rsidRPr="00BB1227" w:rsidR="00BB1227" w:rsidP="00BB1227" w:rsidRDefault="00BB1227" w14:paraId="7ABFC75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Évfolyam összesen</w:t>
            </w:r>
          </w:p>
        </w:tc>
        <w:tc>
          <w:tcPr>
            <w:tcW w:w="1700" w:type="dxa"/>
          </w:tcPr>
          <w:p w:rsidRPr="00BB1227" w:rsidR="00BB1227" w:rsidP="00BB1227" w:rsidRDefault="00BB1227" w14:paraId="13EB9DE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64</w:t>
            </w:r>
          </w:p>
        </w:tc>
        <w:tc>
          <w:tcPr>
            <w:tcW w:w="1829" w:type="dxa"/>
          </w:tcPr>
          <w:p w:rsidRPr="00BB1227" w:rsidR="00BB1227" w:rsidP="00BB1227" w:rsidRDefault="00BB1227" w14:paraId="53A3CD1C" wp14:textId="77777777">
            <w:pPr>
              <w:pStyle w:val="NormlWeb"/>
              <w:spacing w:before="0" w:beforeAutospacing="0" w:after="0" w:afterAutospacing="0"/>
              <w:jc w:val="center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               8 </w:t>
            </w:r>
          </w:p>
        </w:tc>
        <w:tc>
          <w:tcPr>
            <w:tcW w:w="1917" w:type="dxa"/>
          </w:tcPr>
          <w:p w:rsidRPr="00BB1227" w:rsidR="00BB1227" w:rsidP="00BB1227" w:rsidRDefault="00BB1227" w14:paraId="58B94B75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BB1227" w:rsidR="00BB1227" w:rsidP="00BB1227" w:rsidRDefault="00BB1227" w14:paraId="4B94D5A5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4"/>
        <w:gridCol w:w="1701"/>
        <w:gridCol w:w="1840"/>
        <w:gridCol w:w="1859"/>
      </w:tblGrid>
      <w:tr xmlns:wp14="http://schemas.microsoft.com/office/word/2010/wordml" w:rsidRPr="00BB1227" w:rsidR="00BB1227" w:rsidTr="00BB1227" w14:paraId="780464F4" wp14:textId="77777777">
        <w:trPr>
          <w:gridAfter w:val="3"/>
          <w:wAfter w:w="5400" w:type="dxa"/>
        </w:trPr>
        <w:tc>
          <w:tcPr>
            <w:tcW w:w="4064" w:type="dxa"/>
            <w:shd w:val="clear" w:color="auto" w:fill="92D050"/>
          </w:tcPr>
          <w:p w:rsidRPr="00BB1227" w:rsidR="00BB1227" w:rsidP="00BB1227" w:rsidRDefault="00BB1227" w14:paraId="55C0277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7. évfolyam: </w:t>
            </w:r>
          </w:p>
        </w:tc>
      </w:tr>
      <w:tr xmlns:wp14="http://schemas.microsoft.com/office/word/2010/wordml" w:rsidRPr="00BB1227" w:rsidR="00BB1227" w:rsidTr="00BB1227" w14:paraId="13BAE84D" wp14:textId="77777777">
        <w:tc>
          <w:tcPr>
            <w:tcW w:w="4064" w:type="dxa"/>
            <w:shd w:val="pct10" w:color="auto" w:fill="auto"/>
          </w:tcPr>
          <w:p w:rsidRPr="00BB1227" w:rsidR="00BB1227" w:rsidP="00BB1227" w:rsidRDefault="00BB1227" w14:paraId="602CECE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BB1227" w:rsidR="00BB1227" w:rsidP="00BB1227" w:rsidRDefault="00BB1227" w14:paraId="02E629B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Kerettantervi óraszám</w:t>
            </w:r>
          </w:p>
        </w:tc>
        <w:tc>
          <w:tcPr>
            <w:tcW w:w="1840" w:type="dxa"/>
            <w:shd w:val="pct10" w:color="auto" w:fill="auto"/>
          </w:tcPr>
          <w:p w:rsidRPr="00BB1227" w:rsidR="00BB1227" w:rsidP="00BB1227" w:rsidRDefault="00BB1227" w14:paraId="1A88237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Helyi többlet-</w:t>
            </w:r>
          </w:p>
          <w:p w:rsidRPr="00BB1227" w:rsidR="00BB1227" w:rsidP="00BB1227" w:rsidRDefault="00BB1227" w14:paraId="119003D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óraszám (±)</w:t>
            </w:r>
          </w:p>
        </w:tc>
        <w:tc>
          <w:tcPr>
            <w:tcW w:w="1859" w:type="dxa"/>
            <w:shd w:val="pct10" w:color="auto" w:fill="auto"/>
          </w:tcPr>
          <w:p w:rsidRPr="00BB1227" w:rsidR="00BB1227" w:rsidP="00BB1227" w:rsidRDefault="00BB1227" w14:paraId="7F58786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</w:t>
            </w:r>
            <w:r w:rsidRPr="00BB1227">
              <w:rPr>
                <w:bCs/>
                <w:color w:val="auto"/>
              </w:rPr>
              <w:t>y</w:t>
            </w:r>
            <w:r w:rsidRPr="00BB1227">
              <w:rPr>
                <w:bCs/>
                <w:color w:val="auto"/>
              </w:rPr>
              <w:t>ség összes id</w:t>
            </w:r>
            <w:r w:rsidRPr="00BB1227">
              <w:rPr>
                <w:bCs/>
                <w:color w:val="auto"/>
              </w:rPr>
              <w:t>ő</w:t>
            </w:r>
            <w:r w:rsidRPr="00BB1227">
              <w:rPr>
                <w:bCs/>
                <w:color w:val="auto"/>
              </w:rPr>
              <w:t>kerete</w:t>
            </w:r>
          </w:p>
        </w:tc>
      </w:tr>
      <w:tr xmlns:wp14="http://schemas.microsoft.com/office/word/2010/wordml" w:rsidRPr="00BB1227" w:rsidR="00BB1227" w:rsidTr="00BB1227" w14:paraId="7BD319BB" wp14:textId="77777777">
        <w:tc>
          <w:tcPr>
            <w:tcW w:w="4064" w:type="dxa"/>
          </w:tcPr>
          <w:p w:rsidRPr="00BB1227" w:rsidR="00BB1227" w:rsidP="00BB1227" w:rsidRDefault="00BB1227" w14:paraId="4E9589D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Ismerkedés a Bibliával és a reform</w:t>
            </w:r>
            <w:r w:rsidRPr="00BB1227">
              <w:rPr>
                <w:bCs/>
                <w:color w:val="auto"/>
              </w:rPr>
              <w:t>á</w:t>
            </w:r>
            <w:r w:rsidRPr="00BB1227">
              <w:rPr>
                <w:bCs/>
                <w:color w:val="auto"/>
              </w:rPr>
              <w:t>tusággal</w:t>
            </w:r>
          </w:p>
        </w:tc>
        <w:tc>
          <w:tcPr>
            <w:tcW w:w="1701" w:type="dxa"/>
          </w:tcPr>
          <w:p w:rsidRPr="00BB1227" w:rsidR="00BB1227" w:rsidP="00BB1227" w:rsidRDefault="00BB1227" w14:paraId="4B34824B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29</w:t>
            </w:r>
          </w:p>
        </w:tc>
        <w:tc>
          <w:tcPr>
            <w:tcW w:w="1840" w:type="dxa"/>
          </w:tcPr>
          <w:p w:rsidRPr="00BB1227" w:rsidR="00BB1227" w:rsidP="00BB1227" w:rsidRDefault="00BB1227" w14:paraId="19F14E3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BB1227" w:rsidR="00BB1227" w:rsidP="00BB1227" w:rsidRDefault="00BB1227" w14:paraId="219897C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30</w:t>
            </w:r>
          </w:p>
        </w:tc>
      </w:tr>
      <w:tr xmlns:wp14="http://schemas.microsoft.com/office/word/2010/wordml" w:rsidRPr="00BB1227" w:rsidR="00BB1227" w:rsidTr="00BB1227" w14:paraId="669BFA40" wp14:textId="77777777">
        <w:tc>
          <w:tcPr>
            <w:tcW w:w="4064" w:type="dxa"/>
          </w:tcPr>
          <w:p w:rsidRPr="00BB1227" w:rsidR="00BB1227" w:rsidP="00BB1227" w:rsidRDefault="00BB1227" w14:paraId="068C133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Isten hívása az Ószövetségben</w:t>
            </w:r>
          </w:p>
        </w:tc>
        <w:tc>
          <w:tcPr>
            <w:tcW w:w="1701" w:type="dxa"/>
          </w:tcPr>
          <w:p w:rsidRPr="00BB1227" w:rsidR="00BB1227" w:rsidP="00BB1227" w:rsidRDefault="00BB1227" w14:paraId="7C964D7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4</w:t>
            </w:r>
          </w:p>
        </w:tc>
        <w:tc>
          <w:tcPr>
            <w:tcW w:w="1840" w:type="dxa"/>
          </w:tcPr>
          <w:p w:rsidRPr="00BB1227" w:rsidR="00BB1227" w:rsidP="00BB1227" w:rsidRDefault="00BB1227" w14:paraId="065D241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BB1227" w:rsidR="00BB1227" w:rsidP="00BB1227" w:rsidRDefault="00BB1227" w14:paraId="44240AA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5</w:t>
            </w:r>
          </w:p>
        </w:tc>
      </w:tr>
      <w:tr xmlns:wp14="http://schemas.microsoft.com/office/word/2010/wordml" w:rsidRPr="00BB1227" w:rsidR="00BB1227" w:rsidTr="00BB1227" w14:paraId="61304968" wp14:textId="77777777">
        <w:tc>
          <w:tcPr>
            <w:tcW w:w="4064" w:type="dxa"/>
          </w:tcPr>
          <w:p w:rsidRPr="00BB1227" w:rsidR="00BB1227" w:rsidP="00BB1227" w:rsidRDefault="00BB1227" w14:paraId="1D6E0AF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1701" w:type="dxa"/>
          </w:tcPr>
          <w:p w:rsidRPr="00BB1227" w:rsidR="00BB1227" w:rsidP="00BB1227" w:rsidRDefault="00BB1227" w14:paraId="339EFE5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16</w:t>
            </w:r>
          </w:p>
        </w:tc>
        <w:tc>
          <w:tcPr>
            <w:tcW w:w="1840" w:type="dxa"/>
          </w:tcPr>
          <w:p w:rsidRPr="00BB1227" w:rsidR="00BB1227" w:rsidP="00BB1227" w:rsidRDefault="00BB1227" w14:paraId="1BC0336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BB1227" w:rsidR="00BB1227" w:rsidP="00BB1227" w:rsidRDefault="00BB1227" w14:paraId="7D34F29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18</w:t>
            </w:r>
          </w:p>
        </w:tc>
      </w:tr>
      <w:tr xmlns:wp14="http://schemas.microsoft.com/office/word/2010/wordml" w:rsidRPr="00BB1227" w:rsidR="00BB1227" w:rsidTr="00BB1227" w14:paraId="055680B1" wp14:textId="77777777">
        <w:tc>
          <w:tcPr>
            <w:tcW w:w="4064" w:type="dxa"/>
          </w:tcPr>
          <w:p w:rsidRPr="00BB1227" w:rsidR="00BB1227" w:rsidP="00BB1227" w:rsidRDefault="00BB1227" w14:paraId="1E90258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Élet az apostoli korban</w:t>
            </w:r>
          </w:p>
        </w:tc>
        <w:tc>
          <w:tcPr>
            <w:tcW w:w="1701" w:type="dxa"/>
          </w:tcPr>
          <w:p w:rsidRPr="00BB1227" w:rsidR="00BB1227" w:rsidP="00BB1227" w:rsidRDefault="00BB1227" w14:paraId="6F74D8F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</w:t>
            </w:r>
          </w:p>
        </w:tc>
        <w:tc>
          <w:tcPr>
            <w:tcW w:w="1840" w:type="dxa"/>
          </w:tcPr>
          <w:p w:rsidRPr="00BB1227" w:rsidR="00BB1227" w:rsidP="00BB1227" w:rsidRDefault="00BB1227" w14:paraId="2E32D521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BB1227" w:rsidR="00BB1227" w:rsidP="00BB1227" w:rsidRDefault="00BB1227" w14:paraId="03853697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</w:tr>
      <w:tr xmlns:wp14="http://schemas.microsoft.com/office/word/2010/wordml" w:rsidRPr="00BB1227" w:rsidR="00BB1227" w:rsidTr="00BB1227" w14:paraId="51BC5B5A" wp14:textId="77777777">
        <w:tc>
          <w:tcPr>
            <w:tcW w:w="4064" w:type="dxa"/>
            <w:tcBorders>
              <w:bottom w:val="single" w:color="auto" w:sz="4" w:space="0"/>
            </w:tcBorders>
          </w:tcPr>
          <w:p w:rsidRPr="00BB1227" w:rsidR="00BB1227" w:rsidP="00BB1227" w:rsidRDefault="00BB1227" w14:paraId="682EF33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1701" w:type="dxa"/>
          </w:tcPr>
          <w:p w:rsidRPr="00BB1227" w:rsidR="00BB1227" w:rsidP="00BB1227" w:rsidRDefault="00BB1227" w14:paraId="4212456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9</w:t>
            </w:r>
          </w:p>
        </w:tc>
        <w:tc>
          <w:tcPr>
            <w:tcW w:w="1840" w:type="dxa"/>
          </w:tcPr>
          <w:p w:rsidRPr="00BB1227" w:rsidR="00BB1227" w:rsidP="00BB1227" w:rsidRDefault="00BB1227" w14:paraId="24DED8E9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BB1227" w:rsidR="00BB1227" w:rsidP="00BB1227" w:rsidRDefault="00BB1227" w14:paraId="4737E36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11</w:t>
            </w:r>
          </w:p>
        </w:tc>
      </w:tr>
      <w:tr xmlns:wp14="http://schemas.microsoft.com/office/word/2010/wordml" w:rsidRPr="00BB1227" w:rsidR="00BB1227" w:rsidTr="00BB1227" w14:paraId="146639BD" wp14:textId="77777777">
        <w:tc>
          <w:tcPr>
            <w:tcW w:w="4064" w:type="dxa"/>
            <w:shd w:val="pct10" w:color="auto" w:fill="auto"/>
          </w:tcPr>
          <w:p w:rsidRPr="00BB1227" w:rsidR="00BB1227" w:rsidP="00BB1227" w:rsidRDefault="00BB1227" w14:paraId="239DBEF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Évfolyam összesen</w:t>
            </w:r>
          </w:p>
        </w:tc>
        <w:tc>
          <w:tcPr>
            <w:tcW w:w="1701" w:type="dxa"/>
          </w:tcPr>
          <w:p w:rsidRPr="00BB1227" w:rsidR="00BB1227" w:rsidP="00BB1227" w:rsidRDefault="00BB1227" w14:paraId="3FC84AF2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65</w:t>
            </w:r>
          </w:p>
        </w:tc>
        <w:tc>
          <w:tcPr>
            <w:tcW w:w="1840" w:type="dxa"/>
          </w:tcPr>
          <w:p w:rsidRPr="00BB1227" w:rsidR="00BB1227" w:rsidP="00BB1227" w:rsidRDefault="00BB1227" w14:paraId="54886C22" wp14:textId="77777777">
            <w:pPr>
              <w:pStyle w:val="NormlWeb"/>
              <w:spacing w:before="0" w:beforeAutospacing="0" w:after="0" w:afterAutospacing="0"/>
              <w:ind w:right="18"/>
              <w:jc w:val="center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               7 </w:t>
            </w:r>
          </w:p>
        </w:tc>
        <w:tc>
          <w:tcPr>
            <w:tcW w:w="1859" w:type="dxa"/>
          </w:tcPr>
          <w:p w:rsidRPr="00BB1227" w:rsidR="00BB1227" w:rsidP="00BB1227" w:rsidRDefault="00BB1227" w14:paraId="70E6178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BB1227" w:rsidR="00BB1227" w:rsidP="00BB1227" w:rsidRDefault="00BB1227" w14:paraId="3DEEC669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4"/>
        <w:gridCol w:w="1701"/>
        <w:gridCol w:w="1840"/>
        <w:gridCol w:w="1859"/>
      </w:tblGrid>
      <w:tr xmlns:wp14="http://schemas.microsoft.com/office/word/2010/wordml" w:rsidRPr="00BB1227" w:rsidR="00BB1227" w:rsidTr="00BB1227" w14:paraId="19E36271" wp14:textId="77777777">
        <w:trPr>
          <w:gridAfter w:val="3"/>
          <w:wAfter w:w="5400" w:type="dxa"/>
        </w:trPr>
        <w:tc>
          <w:tcPr>
            <w:tcW w:w="4064" w:type="dxa"/>
            <w:shd w:val="clear" w:color="auto" w:fill="92D050"/>
          </w:tcPr>
          <w:p w:rsidRPr="00BB1227" w:rsidR="00BB1227" w:rsidP="00BB1227" w:rsidRDefault="00BB1227" w14:paraId="57253F9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8. évfolyam: </w:t>
            </w:r>
          </w:p>
        </w:tc>
      </w:tr>
      <w:tr xmlns:wp14="http://schemas.microsoft.com/office/word/2010/wordml" w:rsidRPr="00BB1227" w:rsidR="00BB1227" w:rsidTr="00BB1227" w14:paraId="3EEABCDA" wp14:textId="77777777">
        <w:tc>
          <w:tcPr>
            <w:tcW w:w="4064" w:type="dxa"/>
            <w:shd w:val="pct10" w:color="auto" w:fill="auto"/>
          </w:tcPr>
          <w:p w:rsidRPr="00BB1227" w:rsidR="00BB1227" w:rsidP="00BB1227" w:rsidRDefault="00BB1227" w14:paraId="3CB95CA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egység rövid címe</w:t>
            </w:r>
          </w:p>
        </w:tc>
        <w:tc>
          <w:tcPr>
            <w:tcW w:w="1701" w:type="dxa"/>
            <w:shd w:val="pct10" w:color="auto" w:fill="auto"/>
          </w:tcPr>
          <w:p w:rsidRPr="00BB1227" w:rsidR="00BB1227" w:rsidP="00BB1227" w:rsidRDefault="00BB1227" w14:paraId="1217476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Kerettantervi óraszám</w:t>
            </w:r>
          </w:p>
        </w:tc>
        <w:tc>
          <w:tcPr>
            <w:tcW w:w="1840" w:type="dxa"/>
            <w:shd w:val="pct10" w:color="auto" w:fill="auto"/>
          </w:tcPr>
          <w:p w:rsidRPr="00BB1227" w:rsidR="00BB1227" w:rsidP="00BB1227" w:rsidRDefault="00BB1227" w14:paraId="772AE36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Helyi többlet-</w:t>
            </w:r>
          </w:p>
          <w:p w:rsidRPr="00BB1227" w:rsidR="00BB1227" w:rsidP="00BB1227" w:rsidRDefault="00BB1227" w14:paraId="4597B80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óraszám (±)</w:t>
            </w:r>
          </w:p>
        </w:tc>
        <w:tc>
          <w:tcPr>
            <w:tcW w:w="1859" w:type="dxa"/>
            <w:shd w:val="pct10" w:color="auto" w:fill="auto"/>
          </w:tcPr>
          <w:p w:rsidRPr="00BB1227" w:rsidR="00BB1227" w:rsidP="00BB1227" w:rsidRDefault="00BB1227" w14:paraId="548F39F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Tematikai eg</w:t>
            </w:r>
            <w:r w:rsidRPr="00BB1227">
              <w:rPr>
                <w:bCs/>
                <w:color w:val="auto"/>
              </w:rPr>
              <w:t>y</w:t>
            </w:r>
            <w:r w:rsidRPr="00BB1227">
              <w:rPr>
                <w:bCs/>
                <w:color w:val="auto"/>
              </w:rPr>
              <w:t>ség összes időker</w:t>
            </w:r>
            <w:r w:rsidRPr="00BB1227">
              <w:rPr>
                <w:bCs/>
                <w:color w:val="auto"/>
              </w:rPr>
              <w:t>e</w:t>
            </w:r>
            <w:r w:rsidRPr="00BB1227">
              <w:rPr>
                <w:bCs/>
                <w:color w:val="auto"/>
              </w:rPr>
              <w:t>te</w:t>
            </w:r>
          </w:p>
        </w:tc>
      </w:tr>
      <w:tr xmlns:wp14="http://schemas.microsoft.com/office/word/2010/wordml" w:rsidRPr="00BB1227" w:rsidR="00BB1227" w:rsidTr="00BB1227" w14:paraId="1AB4979E" wp14:textId="77777777">
        <w:tc>
          <w:tcPr>
            <w:tcW w:w="4064" w:type="dxa"/>
          </w:tcPr>
          <w:p w:rsidRPr="00BB1227" w:rsidR="00BB1227" w:rsidP="00BB1227" w:rsidRDefault="00BB1227" w14:paraId="6A37727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Ismerkedés a Bibliával és a reform</w:t>
            </w:r>
            <w:r w:rsidRPr="00BB1227">
              <w:rPr>
                <w:bCs/>
                <w:color w:val="auto"/>
              </w:rPr>
              <w:t>á</w:t>
            </w:r>
            <w:r w:rsidRPr="00BB1227">
              <w:rPr>
                <w:bCs/>
                <w:color w:val="auto"/>
              </w:rPr>
              <w:t>tussággal</w:t>
            </w:r>
          </w:p>
        </w:tc>
        <w:tc>
          <w:tcPr>
            <w:tcW w:w="1701" w:type="dxa"/>
          </w:tcPr>
          <w:p w:rsidRPr="00BB1227" w:rsidR="00BB1227" w:rsidP="00BB1227" w:rsidRDefault="00BB1227" w14:paraId="07581EC8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22</w:t>
            </w:r>
          </w:p>
        </w:tc>
        <w:tc>
          <w:tcPr>
            <w:tcW w:w="1840" w:type="dxa"/>
          </w:tcPr>
          <w:p w:rsidRPr="00BB1227" w:rsidR="00BB1227" w:rsidP="00BB1227" w:rsidRDefault="00BB1227" w14:paraId="0C50080F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BB1227" w:rsidR="00BB1227" w:rsidP="00BB1227" w:rsidRDefault="00BB1227" w14:paraId="72E4F76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23</w:t>
            </w:r>
          </w:p>
        </w:tc>
      </w:tr>
      <w:tr xmlns:wp14="http://schemas.microsoft.com/office/word/2010/wordml" w:rsidRPr="00BB1227" w:rsidR="00BB1227" w:rsidTr="00BB1227" w14:paraId="26C143AB" wp14:textId="77777777">
        <w:tc>
          <w:tcPr>
            <w:tcW w:w="4064" w:type="dxa"/>
          </w:tcPr>
          <w:p w:rsidRPr="00BB1227" w:rsidR="00BB1227" w:rsidP="00BB1227" w:rsidRDefault="00BB1227" w14:paraId="68A4E7F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Isten formáló kezében</w:t>
            </w:r>
          </w:p>
        </w:tc>
        <w:tc>
          <w:tcPr>
            <w:tcW w:w="1701" w:type="dxa"/>
          </w:tcPr>
          <w:p w:rsidRPr="00BB1227" w:rsidR="00BB1227" w:rsidP="00BB1227" w:rsidRDefault="00BB1227" w14:paraId="34BD2DE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9</w:t>
            </w:r>
          </w:p>
        </w:tc>
        <w:tc>
          <w:tcPr>
            <w:tcW w:w="1840" w:type="dxa"/>
          </w:tcPr>
          <w:p w:rsidRPr="00BB1227" w:rsidR="00BB1227" w:rsidP="00BB1227" w:rsidRDefault="00BB1227" w14:paraId="050B3AD0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  <w:tc>
          <w:tcPr>
            <w:tcW w:w="1859" w:type="dxa"/>
          </w:tcPr>
          <w:p w:rsidRPr="00BB1227" w:rsidR="00BB1227" w:rsidP="00BB1227" w:rsidRDefault="00BB1227" w14:paraId="5D36975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10</w:t>
            </w:r>
          </w:p>
        </w:tc>
      </w:tr>
      <w:tr xmlns:wp14="http://schemas.microsoft.com/office/word/2010/wordml" w:rsidRPr="00BB1227" w:rsidR="00BB1227" w:rsidTr="00BB1227" w14:paraId="4834606E" wp14:textId="77777777">
        <w:tc>
          <w:tcPr>
            <w:tcW w:w="4064" w:type="dxa"/>
          </w:tcPr>
          <w:p w:rsidRPr="00BB1227" w:rsidR="00BB1227" w:rsidP="00BB1227" w:rsidRDefault="00BB1227" w14:paraId="4A8A173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Történetek Jézus Krisztusról</w:t>
            </w:r>
          </w:p>
        </w:tc>
        <w:tc>
          <w:tcPr>
            <w:tcW w:w="1701" w:type="dxa"/>
          </w:tcPr>
          <w:p w:rsidRPr="00BB1227" w:rsidR="00BB1227" w:rsidP="00BB1227" w:rsidRDefault="00BB1227" w14:paraId="1D8EB8EE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24</w:t>
            </w:r>
          </w:p>
        </w:tc>
        <w:tc>
          <w:tcPr>
            <w:tcW w:w="1840" w:type="dxa"/>
          </w:tcPr>
          <w:p w:rsidRPr="00BB1227" w:rsidR="00BB1227" w:rsidP="00BB1227" w:rsidRDefault="00BB1227" w14:paraId="1D63D2B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BB1227" w:rsidR="00BB1227" w:rsidP="00BB1227" w:rsidRDefault="00BB1227" w14:paraId="3633465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26</w:t>
            </w:r>
          </w:p>
        </w:tc>
      </w:tr>
      <w:tr xmlns:wp14="http://schemas.microsoft.com/office/word/2010/wordml" w:rsidRPr="00BB1227" w:rsidR="00BB1227" w:rsidTr="00BB1227" w14:paraId="6A3E89AA" wp14:textId="77777777">
        <w:tc>
          <w:tcPr>
            <w:tcW w:w="4064" w:type="dxa"/>
            <w:tcBorders>
              <w:bottom w:val="single" w:color="auto" w:sz="4" w:space="0"/>
            </w:tcBorders>
          </w:tcPr>
          <w:p w:rsidRPr="00BB1227" w:rsidR="00BB1227" w:rsidP="00BB1227" w:rsidRDefault="00BB1227" w14:paraId="7D80269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1701" w:type="dxa"/>
          </w:tcPr>
          <w:p w:rsidRPr="00BB1227" w:rsidR="00BB1227" w:rsidP="00BB1227" w:rsidRDefault="00BB1227" w14:paraId="735DA4F4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11</w:t>
            </w:r>
          </w:p>
        </w:tc>
        <w:tc>
          <w:tcPr>
            <w:tcW w:w="1840" w:type="dxa"/>
          </w:tcPr>
          <w:p w:rsidRPr="00BB1227" w:rsidR="00BB1227" w:rsidP="00BB1227" w:rsidRDefault="00BB1227" w14:paraId="4FD71FBC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  <w:tc>
          <w:tcPr>
            <w:tcW w:w="1859" w:type="dxa"/>
          </w:tcPr>
          <w:p w:rsidRPr="00BB1227" w:rsidR="00BB1227" w:rsidP="00BB1227" w:rsidRDefault="00BB1227" w14:paraId="39F18D26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13</w:t>
            </w:r>
          </w:p>
        </w:tc>
      </w:tr>
      <w:tr xmlns:wp14="http://schemas.microsoft.com/office/word/2010/wordml" w:rsidRPr="00BB1227" w:rsidR="00BB1227" w:rsidTr="00BB1227" w14:paraId="79B40FE0" wp14:textId="77777777">
        <w:tc>
          <w:tcPr>
            <w:tcW w:w="4064" w:type="dxa"/>
            <w:shd w:val="pct10" w:color="auto" w:fill="auto"/>
          </w:tcPr>
          <w:p w:rsidRPr="00BB1227" w:rsidR="00BB1227" w:rsidP="00BB1227" w:rsidRDefault="00BB1227" w14:paraId="0C537FE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Évfolyam összesen</w:t>
            </w:r>
          </w:p>
        </w:tc>
        <w:tc>
          <w:tcPr>
            <w:tcW w:w="1701" w:type="dxa"/>
          </w:tcPr>
          <w:p w:rsidRPr="00BB1227" w:rsidR="00BB1227" w:rsidP="00BB1227" w:rsidRDefault="00BB1227" w14:paraId="420DF57D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66</w:t>
            </w:r>
          </w:p>
        </w:tc>
        <w:tc>
          <w:tcPr>
            <w:tcW w:w="1840" w:type="dxa"/>
          </w:tcPr>
          <w:p w:rsidRPr="00BB1227" w:rsidR="00BB1227" w:rsidP="00BB1227" w:rsidRDefault="00BB1227" w14:paraId="6163BC5B" wp14:textId="77777777">
            <w:pPr>
              <w:pStyle w:val="NormlWeb"/>
              <w:spacing w:before="0" w:beforeAutospacing="0" w:after="0" w:afterAutospacing="0"/>
              <w:jc w:val="center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               6 </w:t>
            </w:r>
          </w:p>
        </w:tc>
        <w:tc>
          <w:tcPr>
            <w:tcW w:w="1859" w:type="dxa"/>
          </w:tcPr>
          <w:p w:rsidRPr="00BB1227" w:rsidR="00BB1227" w:rsidP="00BB1227" w:rsidRDefault="00BB1227" w14:paraId="6E15CE03" wp14:textId="77777777">
            <w:pPr>
              <w:pStyle w:val="NormlWeb"/>
              <w:spacing w:before="0" w:beforeAutospacing="0" w:after="0" w:afterAutospacing="0"/>
              <w:ind w:right="304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72</w:t>
            </w:r>
          </w:p>
        </w:tc>
      </w:tr>
    </w:tbl>
    <w:p xmlns:wp14="http://schemas.microsoft.com/office/word/2010/wordml" w:rsidRPr="00BB1227" w:rsidR="00BB1227" w:rsidP="00BB1227" w:rsidRDefault="00BB1227" w14:paraId="4853E38D" wp14:textId="77777777">
      <w:pPr>
        <w:pStyle w:val="NormlWeb"/>
        <w:spacing w:before="0" w:beforeAutospacing="0" w:after="0" w:afterAutospacing="0"/>
        <w:ind w:right="158"/>
        <w:jc w:val="both"/>
        <w:rPr>
          <w:bCs/>
          <w:i/>
          <w:color w:val="auto"/>
        </w:rPr>
      </w:pPr>
      <w:r w:rsidRPr="00BB1227">
        <w:rPr>
          <w:bCs/>
          <w:i/>
          <w:color w:val="auto"/>
        </w:rPr>
        <w:t>Az óraszámok tanévenkénti óraszámokat jelentenek.</w:t>
      </w:r>
    </w:p>
    <w:p xmlns:wp14="http://schemas.microsoft.com/office/word/2010/wordml" w:rsidRPr="00BB1227" w:rsidR="00BB1227" w:rsidP="00BB1227" w:rsidRDefault="00BB1227" w14:paraId="16881E06" wp14:textId="77777777">
      <w:pPr>
        <w:pStyle w:val="NormlWeb"/>
        <w:spacing w:before="0" w:beforeAutospacing="0" w:after="0" w:afterAutospacing="0"/>
        <w:ind w:right="158"/>
        <w:jc w:val="both"/>
        <w:rPr>
          <w:b/>
          <w:bCs/>
          <w:color w:val="auto"/>
        </w:rPr>
      </w:pPr>
      <w:r w:rsidRPr="00BB1227">
        <w:rPr>
          <w:b/>
          <w:bCs/>
          <w:color w:val="auto"/>
        </w:rPr>
        <w:t>2. táblázat</w:t>
      </w:r>
    </w:p>
    <w:p xmlns:wp14="http://schemas.microsoft.com/office/word/2010/wordml" w:rsidRPr="00BB1227" w:rsidR="00BB1227" w:rsidP="00BB1227" w:rsidRDefault="00BB1227" w14:paraId="3656B9AB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p xmlns:wp14="http://schemas.microsoft.com/office/word/2010/wordml" w:rsidRPr="00BB1227" w:rsidR="00BB1227" w:rsidP="00BB1227" w:rsidRDefault="00BB1227" w14:paraId="3AC4F656" wp14:textId="77777777">
      <w:pPr>
        <w:pStyle w:val="Csakszveg"/>
        <w:jc w:val="center"/>
        <w:rPr>
          <w:rFonts w:ascii="Times New Roman" w:hAnsi="Times New Roman"/>
          <w:i w:val="0"/>
          <w:sz w:val="24"/>
          <w:szCs w:val="24"/>
        </w:rPr>
      </w:pPr>
      <w:r w:rsidRPr="00BB1227">
        <w:rPr>
          <w:rFonts w:ascii="Times New Roman" w:hAnsi="Times New Roman"/>
          <w:i w:val="0"/>
          <w:sz w:val="24"/>
          <w:szCs w:val="24"/>
        </w:rPr>
        <w:t>A tantárgy helyi tantervében a kerettanterv kiegészítésére biztosított órakeret felhaszn</w:t>
      </w:r>
      <w:r w:rsidRPr="00BB1227">
        <w:rPr>
          <w:rFonts w:ascii="Times New Roman" w:hAnsi="Times New Roman"/>
          <w:i w:val="0"/>
          <w:sz w:val="24"/>
          <w:szCs w:val="24"/>
        </w:rPr>
        <w:t>á</w:t>
      </w:r>
      <w:r w:rsidRPr="00BB1227">
        <w:rPr>
          <w:rFonts w:ascii="Times New Roman" w:hAnsi="Times New Roman"/>
          <w:i w:val="0"/>
          <w:sz w:val="24"/>
          <w:szCs w:val="24"/>
        </w:rPr>
        <w:t>lása</w:t>
      </w:r>
    </w:p>
    <w:p xmlns:wp14="http://schemas.microsoft.com/office/word/2010/wordml" w:rsidRPr="00BB1227" w:rsidR="00BB1227" w:rsidP="00BB1227" w:rsidRDefault="00BB1227" w14:paraId="45FB0818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BB1227" w:rsidR="00BB1227" w:rsidTr="00BB1227" w14:paraId="707FFAEE" wp14:textId="77777777">
        <w:tc>
          <w:tcPr>
            <w:tcW w:w="4077" w:type="dxa"/>
            <w:shd w:val="clear" w:color="auto" w:fill="92D050"/>
          </w:tcPr>
          <w:p w:rsidRPr="00BB1227" w:rsidR="00BB1227" w:rsidP="00BB1227" w:rsidRDefault="00BB1227" w14:paraId="79371188" wp14:textId="77777777">
            <w:pPr>
              <w:pStyle w:val="NormlWeb"/>
              <w:numPr>
                <w:ilvl w:val="0"/>
                <w:numId w:val="35"/>
              </w:numPr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évfolyam: 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6F891AEE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Szabad órakeret:</w:t>
            </w:r>
          </w:p>
        </w:tc>
        <w:tc>
          <w:tcPr>
            <w:tcW w:w="1589" w:type="dxa"/>
          </w:tcPr>
          <w:p w:rsidRPr="00BB1227" w:rsidR="00BB1227" w:rsidP="00BB1227" w:rsidRDefault="00BB1227" w14:paraId="49832D1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</w:tr>
    </w:tbl>
    <w:p xmlns:wp14="http://schemas.microsoft.com/office/word/2010/wordml" w:rsidRPr="00BB1227" w:rsidR="00BB1227" w:rsidP="00BB1227" w:rsidRDefault="00BB1227" w14:paraId="049F31CB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4"/>
        <w:gridCol w:w="3477"/>
        <w:gridCol w:w="1579"/>
      </w:tblGrid>
      <w:tr xmlns:wp14="http://schemas.microsoft.com/office/word/2010/wordml" w:rsidRPr="00BB1227" w:rsidR="00BB1227" w:rsidTr="00BB1227" w14:paraId="6A3F802F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295BB98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3C60911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BB1227" w:rsidR="00BB1227" w:rsidP="00BB1227" w:rsidRDefault="00BB1227" w14:paraId="6EF16D0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Óraszám</w:t>
            </w:r>
          </w:p>
        </w:tc>
      </w:tr>
      <w:tr xmlns:wp14="http://schemas.microsoft.com/office/word/2010/wordml" w:rsidRPr="00BB1227" w:rsidR="00BB1227" w:rsidTr="00BB1227" w14:paraId="58075A44" wp14:textId="77777777">
        <w:tc>
          <w:tcPr>
            <w:tcW w:w="4077" w:type="dxa"/>
          </w:tcPr>
          <w:p w:rsidRPr="00BB1227" w:rsidR="00BB1227" w:rsidP="00BB1227" w:rsidRDefault="00BB1227" w14:paraId="6BDF169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Ismerkedés a Bibliával és a reform</w:t>
            </w:r>
            <w:r w:rsidRPr="00BB1227">
              <w:rPr>
                <w:bCs/>
                <w:color w:val="auto"/>
              </w:rPr>
              <w:t>á</w:t>
            </w:r>
            <w:r w:rsidRPr="00BB1227">
              <w:rPr>
                <w:bCs/>
                <w:color w:val="auto"/>
              </w:rPr>
              <w:t xml:space="preserve">tussággal </w:t>
            </w:r>
          </w:p>
        </w:tc>
        <w:tc>
          <w:tcPr>
            <w:tcW w:w="3544" w:type="dxa"/>
          </w:tcPr>
          <w:p w:rsidRPr="00BB1227" w:rsidR="00BB1227" w:rsidP="00BB1227" w:rsidRDefault="00BB1227" w14:paraId="2F4ECCD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 xml:space="preserve">Készülődés az őszi </w:t>
            </w:r>
            <w:proofErr w:type="spellStart"/>
            <w:r w:rsidRPr="00BB1227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6B965A4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231A53F9" wp14:textId="77777777">
        <w:tc>
          <w:tcPr>
            <w:tcW w:w="4077" w:type="dxa"/>
          </w:tcPr>
          <w:p w:rsidRPr="00BB1227" w:rsidR="00BB1227" w:rsidP="00BB1227" w:rsidRDefault="00BB1227" w14:paraId="23D7ACF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Őstörténetek</w:t>
            </w:r>
          </w:p>
        </w:tc>
        <w:tc>
          <w:tcPr>
            <w:tcW w:w="3544" w:type="dxa"/>
          </w:tcPr>
          <w:p w:rsidRPr="00BB1227" w:rsidR="00BB1227" w:rsidP="00BB1227" w:rsidRDefault="00BB1227" w14:paraId="30AD716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  <w:proofErr w:type="spellStart"/>
            <w:r w:rsidRPr="00BB1227">
              <w:rPr>
                <w:color w:val="auto"/>
              </w:rPr>
              <w:t>Kain</w:t>
            </w:r>
            <w:proofErr w:type="spellEnd"/>
            <w:r w:rsidRPr="00BB1227">
              <w:rPr>
                <w:color w:val="auto"/>
              </w:rPr>
              <w:t xml:space="preserve"> és Ábel</w:t>
            </w:r>
          </w:p>
          <w:p w:rsidRPr="00BB1227" w:rsidR="00BB1227" w:rsidP="00BB1227" w:rsidRDefault="00BB1227" w14:paraId="5B0B029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Noé története</w:t>
            </w:r>
          </w:p>
        </w:tc>
        <w:tc>
          <w:tcPr>
            <w:tcW w:w="1589" w:type="dxa"/>
          </w:tcPr>
          <w:p w:rsidRPr="00BB1227" w:rsidR="00BB1227" w:rsidP="00BB1227" w:rsidRDefault="00BB1227" w14:paraId="39A728A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  <w:p w:rsidRPr="00BB1227" w:rsidR="00BB1227" w:rsidP="00BB1227" w:rsidRDefault="00BB1227" w14:paraId="5312826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BB1227" w:rsidR="00BB1227" w:rsidTr="00BB1227" w14:paraId="2E1EC823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BB1227" w:rsidR="00BB1227" w:rsidP="00BB1227" w:rsidRDefault="00BB1227" w14:paraId="13E57A7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  <w:r w:rsidRPr="00BB1227">
              <w:rPr>
                <w:color w:val="auto"/>
              </w:rPr>
              <w:t>Ószövetségi próféták</w:t>
            </w:r>
          </w:p>
          <w:p w:rsidRPr="00BB1227" w:rsidR="00BB1227" w:rsidP="00BB1227" w:rsidRDefault="00BB1227" w14:paraId="62486C0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</w:p>
          <w:p w:rsidRPr="00BB1227" w:rsidR="00BB1227" w:rsidP="00BB1227" w:rsidRDefault="00BB1227" w14:paraId="4101652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</w:p>
          <w:p w:rsidRPr="00BB1227" w:rsidR="00BB1227" w:rsidP="00BB1227" w:rsidRDefault="00BB1227" w14:paraId="4B99056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</w:p>
          <w:p w:rsidRPr="00BB1227" w:rsidR="00BB1227" w:rsidP="00BB1227" w:rsidRDefault="00BB1227" w14:paraId="4E734B9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  <w:r w:rsidRPr="00BB1227">
              <w:rPr>
                <w:color w:val="auto"/>
              </w:rPr>
              <w:t>Történetek Jézus Krisztusról</w:t>
            </w:r>
          </w:p>
          <w:p w:rsidRPr="00BB1227" w:rsidR="00BB1227" w:rsidP="00BB1227" w:rsidRDefault="00BB1227" w14:paraId="1299C43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</w:p>
          <w:p w:rsidRPr="00BB1227" w:rsidR="00BB1227" w:rsidP="00BB1227" w:rsidRDefault="00BB1227" w14:paraId="2239CD0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Ünnepeljünk együtt!</w:t>
            </w:r>
          </w:p>
          <w:p w:rsidRPr="00BB1227" w:rsidR="00BB1227" w:rsidP="00BB1227" w:rsidRDefault="00BB1227" w14:paraId="4DDBEF0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BB1227" w:rsidR="00BB1227" w:rsidP="00BB1227" w:rsidRDefault="00BB1227" w14:paraId="3D0FE822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>Elizeus csodatétele az olajjal</w:t>
            </w:r>
          </w:p>
          <w:p w:rsidRPr="00BB1227" w:rsidR="00BB1227" w:rsidP="00BB1227" w:rsidRDefault="00BB1227" w14:paraId="4FC4C338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 xml:space="preserve">Elizeus és a </w:t>
            </w:r>
            <w:proofErr w:type="spellStart"/>
            <w:r w:rsidRPr="00BB1227">
              <w:rPr>
                <w:color w:val="auto"/>
              </w:rPr>
              <w:t>súnémi</w:t>
            </w:r>
            <w:proofErr w:type="spellEnd"/>
            <w:r w:rsidRPr="00BB1227">
              <w:rPr>
                <w:color w:val="auto"/>
              </w:rPr>
              <w:t xml:space="preserve"> asszony fia</w:t>
            </w:r>
          </w:p>
          <w:p w:rsidRPr="00BB1227" w:rsidR="00BB1227" w:rsidP="00BB1227" w:rsidRDefault="00BB1227" w14:paraId="3461D779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</w:p>
          <w:p w:rsidRPr="00BB1227" w:rsidR="00BB1227" w:rsidP="00BB1227" w:rsidRDefault="00BB1227" w14:paraId="3CF2D8B6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</w:p>
          <w:p w:rsidRPr="00BB1227" w:rsidR="00BB1227" w:rsidP="00BB1227" w:rsidRDefault="00BB1227" w14:paraId="7721C445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>Versenyre készülés</w:t>
            </w:r>
          </w:p>
          <w:p w:rsidRPr="00BB1227" w:rsidR="00BB1227" w:rsidP="00BB1227" w:rsidRDefault="00BB1227" w14:paraId="0FB78278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</w:p>
          <w:p w:rsidRPr="00BB1227" w:rsidR="00BB1227" w:rsidP="00BB1227" w:rsidRDefault="00BB1227" w14:paraId="476B6865" wp14:textId="77777777">
            <w:pPr>
              <w:pStyle w:val="NormlWeb"/>
              <w:spacing w:before="0" w:beforeAutospacing="0" w:after="0" w:afterAutospacing="0"/>
              <w:ind w:right="158"/>
              <w:rPr>
                <w:bCs/>
                <w:color w:val="auto"/>
              </w:rPr>
            </w:pPr>
            <w:r w:rsidRPr="00BB1227">
              <w:rPr>
                <w:color w:val="auto"/>
              </w:rPr>
              <w:t xml:space="preserve">Készülődés a tavaszi </w:t>
            </w:r>
            <w:proofErr w:type="spellStart"/>
            <w:r w:rsidRPr="00BB1227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18B4C29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  <w:p w:rsidRPr="00BB1227" w:rsidR="00BB1227" w:rsidP="00BB1227" w:rsidRDefault="00BB1227" w14:paraId="1FC3994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0562CB0E" wp14:textId="77777777">
            <w:pPr>
              <w:pStyle w:val="NormlWeb"/>
              <w:spacing w:before="0" w:beforeAutospacing="0" w:after="0" w:afterAutospacing="0"/>
              <w:ind w:right="489"/>
              <w:jc w:val="center"/>
              <w:rPr>
                <w:bCs/>
                <w:color w:val="auto"/>
              </w:rPr>
            </w:pPr>
          </w:p>
          <w:p w:rsidRPr="00BB1227" w:rsidR="00BB1227" w:rsidP="00BB1227" w:rsidRDefault="00BB1227" w14:paraId="34CE0A4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6DEB948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  <w:p w:rsidRPr="00BB1227" w:rsidR="00BB1227" w:rsidP="00BB1227" w:rsidRDefault="00BB1227" w14:paraId="62EBF3C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511F3AB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  <w:p w:rsidRPr="00BB1227" w:rsidR="00BB1227" w:rsidP="00BB1227" w:rsidRDefault="00BB1227" w14:paraId="6D98A12B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BB1227" w:rsidR="00BB1227" w:rsidTr="00BB1227" w14:paraId="34E34515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BB1227" w:rsidR="00BB1227" w:rsidP="00BB1227" w:rsidRDefault="00BB1227" w14:paraId="2946DB8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BB1227" w:rsidR="00BB1227" w:rsidP="00BB1227" w:rsidRDefault="00BB1227" w14:paraId="3B0075D9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BB1227" w:rsidR="00BB1227" w:rsidP="00BB1227" w:rsidRDefault="00BB1227" w14:paraId="4CE4F91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</w:tr>
    </w:tbl>
    <w:p xmlns:wp14="http://schemas.microsoft.com/office/word/2010/wordml" w:rsidRPr="00BB1227" w:rsidR="00BB1227" w:rsidP="00BB1227" w:rsidRDefault="00BB1227" w14:paraId="5997CC1D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p xmlns:wp14="http://schemas.microsoft.com/office/word/2010/wordml" w:rsidRPr="00BB1227" w:rsidR="00BB1227" w:rsidP="00BB1227" w:rsidRDefault="00BB1227" w14:paraId="110FFD37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BB1227" w:rsidR="00BB1227" w:rsidTr="00BB1227" w14:paraId="3482390D" wp14:textId="77777777">
        <w:tc>
          <w:tcPr>
            <w:tcW w:w="4077" w:type="dxa"/>
            <w:shd w:val="clear" w:color="auto" w:fill="92D050"/>
          </w:tcPr>
          <w:p w:rsidRPr="00BB1227" w:rsidR="00BB1227" w:rsidP="00BB1227" w:rsidRDefault="00BB1227" w14:paraId="56BE37C0" wp14:textId="77777777">
            <w:pPr>
              <w:pStyle w:val="NormlWeb"/>
              <w:numPr>
                <w:ilvl w:val="0"/>
                <w:numId w:val="35"/>
              </w:numPr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évfolyam: 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23C4FC7C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Szabad órakeret:</w:t>
            </w:r>
          </w:p>
        </w:tc>
        <w:tc>
          <w:tcPr>
            <w:tcW w:w="1589" w:type="dxa"/>
          </w:tcPr>
          <w:p w:rsidRPr="00BB1227" w:rsidR="00BB1227" w:rsidP="00BB1227" w:rsidRDefault="00BB1227" w14:paraId="46D1341F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</w:tr>
    </w:tbl>
    <w:p xmlns:wp14="http://schemas.microsoft.com/office/word/2010/wordml" w:rsidRPr="00BB1227" w:rsidR="00BB1227" w:rsidP="00BB1227" w:rsidRDefault="00BB1227" w14:paraId="6B699379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92"/>
        <w:gridCol w:w="3491"/>
        <w:gridCol w:w="1577"/>
      </w:tblGrid>
      <w:tr xmlns:wp14="http://schemas.microsoft.com/office/word/2010/wordml" w:rsidRPr="00BB1227" w:rsidR="00BB1227" w:rsidTr="00BB1227" w14:paraId="2EABBACF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4D6A6CB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0A088EE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BB1227" w:rsidR="00BB1227" w:rsidP="00BB1227" w:rsidRDefault="00BB1227" w14:paraId="2EFAEC4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Óraszám</w:t>
            </w:r>
          </w:p>
        </w:tc>
      </w:tr>
      <w:tr xmlns:wp14="http://schemas.microsoft.com/office/word/2010/wordml" w:rsidRPr="00BB1227" w:rsidR="00BB1227" w:rsidTr="00BB1227" w14:paraId="57BCB4CE" wp14:textId="77777777">
        <w:tc>
          <w:tcPr>
            <w:tcW w:w="4077" w:type="dxa"/>
          </w:tcPr>
          <w:p w:rsidRPr="00BB1227" w:rsidR="00BB1227" w:rsidP="00BB1227" w:rsidRDefault="00BB1227" w14:paraId="346209C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Ismerkedés a Bibliával és a reformátussá</w:t>
            </w:r>
            <w:r w:rsidRPr="00BB1227">
              <w:rPr>
                <w:color w:val="auto"/>
              </w:rPr>
              <w:t>g</w:t>
            </w:r>
            <w:r w:rsidRPr="00BB1227">
              <w:rPr>
                <w:color w:val="auto"/>
              </w:rPr>
              <w:t>gal</w:t>
            </w:r>
          </w:p>
        </w:tc>
        <w:tc>
          <w:tcPr>
            <w:tcW w:w="3544" w:type="dxa"/>
          </w:tcPr>
          <w:p w:rsidRPr="00BB1227" w:rsidR="00BB1227" w:rsidP="00BB1227" w:rsidRDefault="00BB1227" w14:paraId="45D1F1B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  <w:spacing w:val="-2"/>
              </w:rPr>
            </w:pPr>
            <w:r w:rsidRPr="00BB1227">
              <w:rPr>
                <w:color w:val="auto"/>
              </w:rPr>
              <w:t>A hitvalló élet jellemzői</w:t>
            </w:r>
          </w:p>
          <w:p w:rsidRPr="00BB1227" w:rsidR="00BB1227" w:rsidP="00BB1227" w:rsidRDefault="00BB1227" w14:paraId="5D27899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  <w:spacing w:val="-2"/>
              </w:rPr>
              <w:t xml:space="preserve">Készülődés az őszi </w:t>
            </w:r>
            <w:proofErr w:type="spellStart"/>
            <w:r w:rsidRPr="00BB1227">
              <w:rPr>
                <w:color w:val="auto"/>
                <w:spacing w:val="-2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7FC42638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1BE56261" wp14:textId="77777777">
        <w:tc>
          <w:tcPr>
            <w:tcW w:w="4077" w:type="dxa"/>
          </w:tcPr>
          <w:p w:rsidRPr="00BB1227" w:rsidR="00BB1227" w:rsidP="00BB1227" w:rsidRDefault="00BB1227" w14:paraId="5AE476F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A Tízparancsolat</w:t>
            </w:r>
          </w:p>
        </w:tc>
        <w:tc>
          <w:tcPr>
            <w:tcW w:w="3544" w:type="dxa"/>
          </w:tcPr>
          <w:p w:rsidRPr="00BB1227" w:rsidR="00BB1227" w:rsidP="00BB1227" w:rsidRDefault="00BB1227" w14:paraId="3FE9F23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1F72F64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BB1227" w:rsidR="00BB1227" w:rsidTr="00BB1227" w14:paraId="021CBBAD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BB1227" w:rsidR="00BB1227" w:rsidP="00BB1227" w:rsidRDefault="00BB1227" w14:paraId="5DD19D4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Történetek Jézus Krisztusról</w:t>
            </w:r>
          </w:p>
        </w:tc>
        <w:tc>
          <w:tcPr>
            <w:tcW w:w="3544" w:type="dxa"/>
          </w:tcPr>
          <w:p w:rsidRPr="00BB1227" w:rsidR="00BB1227" w:rsidP="00BB1227" w:rsidRDefault="00BB1227" w14:paraId="2F907271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>Versenyre készülés</w:t>
            </w:r>
          </w:p>
          <w:p w:rsidRPr="00BB1227" w:rsidR="00BB1227" w:rsidP="00BB1227" w:rsidRDefault="00BB1227" w14:paraId="08CE6F91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46783CDB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2CC74DBA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BB1227" w:rsidR="00BB1227" w:rsidP="00BB1227" w:rsidRDefault="00BB1227" w14:paraId="7B8F891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Az egyház története</w:t>
            </w:r>
          </w:p>
        </w:tc>
        <w:tc>
          <w:tcPr>
            <w:tcW w:w="3544" w:type="dxa"/>
          </w:tcPr>
          <w:p w:rsidRPr="00BB1227" w:rsidR="00BB1227" w:rsidP="00BB1227" w:rsidRDefault="00BB1227" w14:paraId="02ADFD0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Látogatás egy környékbeli e</w:t>
            </w:r>
            <w:r w:rsidRPr="00BB1227">
              <w:rPr>
                <w:bCs/>
                <w:color w:val="auto"/>
              </w:rPr>
              <w:t>m</w:t>
            </w:r>
            <w:r w:rsidRPr="00BB1227">
              <w:rPr>
                <w:bCs/>
                <w:color w:val="auto"/>
              </w:rPr>
              <w:t>lékműnél</w:t>
            </w:r>
          </w:p>
          <w:p w:rsidRPr="00BB1227" w:rsidR="00BB1227" w:rsidP="00BB1227" w:rsidRDefault="00BB1227" w14:paraId="49F1BE6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</w:rPr>
            </w:pPr>
            <w:r w:rsidRPr="00BB1227">
              <w:rPr>
                <w:color w:val="auto"/>
              </w:rPr>
              <w:t>Az egyház megreformálásának az igénye</w:t>
            </w:r>
          </w:p>
          <w:p w:rsidRPr="00BB1227" w:rsidR="00BB1227" w:rsidP="00BB1227" w:rsidRDefault="00BB1227" w14:paraId="587B7C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 reformátorok a környezetünkben</w:t>
            </w:r>
          </w:p>
          <w:p w:rsidRPr="00BB1227" w:rsidR="00BB1227" w:rsidP="00BB1227" w:rsidRDefault="00BB1227" w14:paraId="61CDCEA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7A036E3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3</w:t>
            </w:r>
          </w:p>
          <w:p w:rsidRPr="00BB1227" w:rsidR="00BB1227" w:rsidP="00BB1227" w:rsidRDefault="00BB1227" w14:paraId="6BB9E25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23DE523C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52E5622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  <w:p w:rsidRPr="00BB1227" w:rsidR="00BB1227" w:rsidP="00BB1227" w:rsidRDefault="00BB1227" w14:paraId="07547A0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BB1227" w:rsidR="00BB1227" w:rsidTr="00BB1227" w14:paraId="1271DB23" wp14:textId="77777777">
        <w:tc>
          <w:tcPr>
            <w:tcW w:w="4077" w:type="dxa"/>
            <w:tcBorders>
              <w:bottom w:val="single" w:color="auto" w:sz="4" w:space="0"/>
            </w:tcBorders>
          </w:tcPr>
          <w:p w:rsidRPr="00BB1227" w:rsidR="00BB1227" w:rsidP="00BB1227" w:rsidRDefault="00BB1227" w14:paraId="288285B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3544" w:type="dxa"/>
            <w:tcBorders>
              <w:bottom w:val="single" w:color="auto" w:sz="4" w:space="0"/>
            </w:tcBorders>
          </w:tcPr>
          <w:p w:rsidRPr="00BB1227" w:rsidR="00BB1227" w:rsidP="00BB1227" w:rsidRDefault="00BB1227" w14:paraId="5C02380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BB1227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3950705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6D7796A3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BB1227" w:rsidR="00BB1227" w:rsidP="00BB1227" w:rsidRDefault="00BB1227" w14:paraId="5043CB0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BB1227" w:rsidR="00BB1227" w:rsidP="00BB1227" w:rsidRDefault="00BB1227" w14:paraId="3DCAF910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BB1227" w:rsidR="00BB1227" w:rsidP="00BB1227" w:rsidRDefault="00BB1227" w14:paraId="5FCB5F4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8</w:t>
            </w:r>
          </w:p>
        </w:tc>
      </w:tr>
    </w:tbl>
    <w:p xmlns:wp14="http://schemas.microsoft.com/office/word/2010/wordml" w:rsidRPr="00BB1227" w:rsidR="00BB1227" w:rsidP="00BB1227" w:rsidRDefault="00BB1227" w14:paraId="07459315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p xmlns:wp14="http://schemas.microsoft.com/office/word/2010/wordml" w:rsidRPr="00BB1227" w:rsidR="00BB1227" w:rsidP="00BB1227" w:rsidRDefault="00BB1227" w14:paraId="6537F28F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BB1227" w:rsidR="00BB1227" w:rsidTr="00BB1227" w14:paraId="23D1C4F4" wp14:textId="77777777">
        <w:tc>
          <w:tcPr>
            <w:tcW w:w="4077" w:type="dxa"/>
            <w:shd w:val="clear" w:color="auto" w:fill="92D050"/>
          </w:tcPr>
          <w:p w:rsidRPr="00BB1227" w:rsidR="00BB1227" w:rsidP="00BB1227" w:rsidRDefault="00BB1227" w14:paraId="6F4C2990" wp14:textId="77777777">
            <w:pPr>
              <w:pStyle w:val="NormlWeb"/>
              <w:numPr>
                <w:ilvl w:val="0"/>
                <w:numId w:val="35"/>
              </w:numPr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évfolyam: 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0F5FA4A3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Szabad órakeret:</w:t>
            </w:r>
          </w:p>
        </w:tc>
        <w:tc>
          <w:tcPr>
            <w:tcW w:w="1589" w:type="dxa"/>
          </w:tcPr>
          <w:p w:rsidRPr="00BB1227" w:rsidR="00BB1227" w:rsidP="00BB1227" w:rsidRDefault="00BB1227" w14:paraId="28AF3A15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</w:t>
            </w:r>
          </w:p>
        </w:tc>
      </w:tr>
    </w:tbl>
    <w:p xmlns:wp14="http://schemas.microsoft.com/office/word/2010/wordml" w:rsidRPr="00BB1227" w:rsidR="00BB1227" w:rsidP="00BB1227" w:rsidRDefault="00BB1227" w14:paraId="6DFB9E20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0"/>
        <w:gridCol w:w="3482"/>
        <w:gridCol w:w="1578"/>
      </w:tblGrid>
      <w:tr xmlns:wp14="http://schemas.microsoft.com/office/word/2010/wordml" w:rsidRPr="00BB1227" w:rsidR="00BB1227" w:rsidTr="00BB1227" w14:paraId="48B902DF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338F059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23CAFC9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BB1227" w:rsidR="00BB1227" w:rsidP="00BB1227" w:rsidRDefault="00BB1227" w14:paraId="37DBC27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Óraszám</w:t>
            </w:r>
          </w:p>
        </w:tc>
      </w:tr>
      <w:tr xmlns:wp14="http://schemas.microsoft.com/office/word/2010/wordml" w:rsidRPr="00BB1227" w:rsidR="00BB1227" w:rsidTr="00BB1227" w14:paraId="5DF2B10C" wp14:textId="77777777">
        <w:tc>
          <w:tcPr>
            <w:tcW w:w="4077" w:type="dxa"/>
          </w:tcPr>
          <w:p w:rsidRPr="00BB1227" w:rsidR="00BB1227" w:rsidP="00BB1227" w:rsidRDefault="00BB1227" w14:paraId="192F1CC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Ismerkedés a Bibliával és a reform</w:t>
            </w:r>
            <w:r w:rsidRPr="00BB1227">
              <w:rPr>
                <w:color w:val="auto"/>
              </w:rPr>
              <w:t>á</w:t>
            </w:r>
            <w:r w:rsidRPr="00BB1227">
              <w:rPr>
                <w:color w:val="auto"/>
              </w:rPr>
              <w:t>tussággal</w:t>
            </w:r>
          </w:p>
        </w:tc>
        <w:tc>
          <w:tcPr>
            <w:tcW w:w="3544" w:type="dxa"/>
          </w:tcPr>
          <w:p w:rsidRPr="00BB1227" w:rsidR="00BB1227" w:rsidP="00BB1227" w:rsidRDefault="00BB1227" w14:paraId="568E2A47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color w:val="auto"/>
                <w:spacing w:val="-2"/>
              </w:rPr>
            </w:pPr>
            <w:r w:rsidRPr="00BB1227">
              <w:rPr>
                <w:color w:val="auto"/>
                <w:spacing w:val="-2"/>
              </w:rPr>
              <w:t xml:space="preserve">Készülődés az őszi </w:t>
            </w:r>
            <w:proofErr w:type="spellStart"/>
            <w:r w:rsidRPr="00BB1227">
              <w:rPr>
                <w:color w:val="auto"/>
                <w:spacing w:val="-2"/>
              </w:rPr>
              <w:t>csendesnapra</w:t>
            </w:r>
            <w:proofErr w:type="spellEnd"/>
          </w:p>
          <w:p w:rsidRPr="00BB1227" w:rsidR="00BB1227" w:rsidP="00BB1227" w:rsidRDefault="00BB1227" w14:paraId="70DF9E5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0295336A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42B5F873" wp14:textId="77777777">
        <w:tc>
          <w:tcPr>
            <w:tcW w:w="4077" w:type="dxa"/>
          </w:tcPr>
          <w:p w:rsidRPr="00BB1227" w:rsidR="00BB1227" w:rsidP="00BB1227" w:rsidRDefault="00BB1227" w14:paraId="3C7624D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Isten hívása az Ószövetségben</w:t>
            </w:r>
          </w:p>
        </w:tc>
        <w:tc>
          <w:tcPr>
            <w:tcW w:w="3544" w:type="dxa"/>
          </w:tcPr>
          <w:p w:rsidRPr="00BB1227" w:rsidR="00BB1227" w:rsidP="00BB1227" w:rsidRDefault="00BB1227" w14:paraId="3B21670A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Identitás: mit jelent Istenhez ta</w:t>
            </w:r>
            <w:r w:rsidRPr="00BB1227">
              <w:rPr>
                <w:bCs/>
                <w:color w:val="auto"/>
              </w:rPr>
              <w:t>r</w:t>
            </w:r>
            <w:r w:rsidRPr="00BB1227">
              <w:rPr>
                <w:bCs/>
                <w:color w:val="auto"/>
              </w:rPr>
              <w:t>tozni?</w:t>
            </w:r>
          </w:p>
        </w:tc>
        <w:tc>
          <w:tcPr>
            <w:tcW w:w="1589" w:type="dxa"/>
          </w:tcPr>
          <w:p w:rsidRPr="00BB1227" w:rsidR="00BB1227" w:rsidP="00BB1227" w:rsidRDefault="00BB1227" w14:paraId="71CBABF6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0F272856" wp14:textId="77777777">
        <w:tc>
          <w:tcPr>
            <w:tcW w:w="4077" w:type="dxa"/>
          </w:tcPr>
          <w:p w:rsidRPr="00BB1227" w:rsidR="00BB1227" w:rsidP="00BB1227" w:rsidRDefault="00BB1227" w14:paraId="745A09A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Történetek Jézus Krisztusról</w:t>
            </w:r>
          </w:p>
        </w:tc>
        <w:tc>
          <w:tcPr>
            <w:tcW w:w="3544" w:type="dxa"/>
          </w:tcPr>
          <w:p w:rsidRPr="00BB1227" w:rsidR="00BB1227" w:rsidP="00BB1227" w:rsidRDefault="00BB1227" w14:paraId="1E142CAA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>Versenyre készülés</w:t>
            </w:r>
          </w:p>
          <w:p w:rsidRPr="00BB1227" w:rsidR="00BB1227" w:rsidP="00BB1227" w:rsidRDefault="00BB1227" w14:paraId="44E871B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5B896037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511B070E" wp14:textId="77777777">
        <w:tc>
          <w:tcPr>
            <w:tcW w:w="4077" w:type="dxa"/>
          </w:tcPr>
          <w:p w:rsidRPr="00BB1227" w:rsidR="00BB1227" w:rsidP="00BB1227" w:rsidRDefault="00BB1227" w14:paraId="373F729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Élet az apostoli korban</w:t>
            </w:r>
          </w:p>
        </w:tc>
        <w:tc>
          <w:tcPr>
            <w:tcW w:w="3544" w:type="dxa"/>
          </w:tcPr>
          <w:p w:rsidRPr="00BB1227" w:rsidR="00BB1227" w:rsidP="00BB1227" w:rsidRDefault="00BB1227" w14:paraId="0CF0138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Az apostolok korának fő jelle</w:t>
            </w:r>
            <w:r w:rsidRPr="00BB1227">
              <w:rPr>
                <w:bCs/>
                <w:color w:val="auto"/>
              </w:rPr>
              <w:t>g</w:t>
            </w:r>
            <w:r w:rsidRPr="00BB1227">
              <w:rPr>
                <w:bCs/>
                <w:color w:val="auto"/>
              </w:rPr>
              <w:t>zetességei</w:t>
            </w:r>
          </w:p>
        </w:tc>
        <w:tc>
          <w:tcPr>
            <w:tcW w:w="1589" w:type="dxa"/>
          </w:tcPr>
          <w:p w:rsidRPr="00BB1227" w:rsidR="00BB1227" w:rsidP="00BB1227" w:rsidRDefault="00BB1227" w14:paraId="6EA80843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29B3FEE0" wp14:textId="77777777">
        <w:tc>
          <w:tcPr>
            <w:tcW w:w="4077" w:type="dxa"/>
          </w:tcPr>
          <w:p w:rsidRPr="00BB1227" w:rsidR="00BB1227" w:rsidP="00BB1227" w:rsidRDefault="00BB1227" w14:paraId="200DD555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együtt!</w:t>
            </w:r>
          </w:p>
        </w:tc>
        <w:tc>
          <w:tcPr>
            <w:tcW w:w="3544" w:type="dxa"/>
          </w:tcPr>
          <w:p w:rsidRPr="00BB1227" w:rsidR="00BB1227" w:rsidP="00BB1227" w:rsidRDefault="00BB1227" w14:paraId="7DD8171E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Ünnepi készülődés</w:t>
            </w:r>
          </w:p>
          <w:p w:rsidRPr="00BB1227" w:rsidR="00BB1227" w:rsidP="00BB1227" w:rsidRDefault="00BB1227" w14:paraId="720489FC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BB1227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0E86812A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605F7D56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BB1227" w:rsidR="00BB1227" w:rsidP="00BB1227" w:rsidRDefault="00BB1227" w14:paraId="144A5D23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BB1227" w:rsidR="00BB1227" w:rsidP="00BB1227" w:rsidRDefault="00BB1227" w14:paraId="4DE49758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BB1227" w:rsidR="00BB1227" w:rsidP="00BB1227" w:rsidRDefault="00BB1227" w14:paraId="71F3359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7</w:t>
            </w:r>
          </w:p>
        </w:tc>
      </w:tr>
    </w:tbl>
    <w:p xmlns:wp14="http://schemas.microsoft.com/office/word/2010/wordml" w:rsidRPr="00BB1227" w:rsidR="00BB1227" w:rsidP="00BB1227" w:rsidRDefault="00BB1227" w14:paraId="738610EB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p xmlns:wp14="http://schemas.microsoft.com/office/word/2010/wordml" w:rsidRPr="00BB1227" w:rsidR="00BB1227" w:rsidP="00BB1227" w:rsidRDefault="00BB1227" w14:paraId="637805D2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18"/>
        <w:gridCol w:w="3476"/>
        <w:gridCol w:w="1566"/>
      </w:tblGrid>
      <w:tr xmlns:wp14="http://schemas.microsoft.com/office/word/2010/wordml" w:rsidRPr="00BB1227" w:rsidR="00BB1227" w:rsidTr="00BB1227" w14:paraId="23773D1E" wp14:textId="77777777">
        <w:tc>
          <w:tcPr>
            <w:tcW w:w="4077" w:type="dxa"/>
            <w:shd w:val="clear" w:color="auto" w:fill="92D050"/>
          </w:tcPr>
          <w:p w:rsidRPr="00BB1227" w:rsidR="00BB1227" w:rsidP="00BB1227" w:rsidRDefault="00BB1227" w14:paraId="54D5DE68" wp14:textId="77777777">
            <w:pPr>
              <w:pStyle w:val="NormlWeb"/>
              <w:numPr>
                <w:ilvl w:val="0"/>
                <w:numId w:val="35"/>
              </w:numPr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 évfolyam: 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628FFFF0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Szabad órakeret:</w:t>
            </w:r>
          </w:p>
        </w:tc>
        <w:tc>
          <w:tcPr>
            <w:tcW w:w="1589" w:type="dxa"/>
          </w:tcPr>
          <w:p w:rsidRPr="00BB1227" w:rsidR="00BB1227" w:rsidP="00BB1227" w:rsidRDefault="00BB1227" w14:paraId="1B87E3D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</w:t>
            </w:r>
          </w:p>
        </w:tc>
      </w:tr>
    </w:tbl>
    <w:p xmlns:wp14="http://schemas.microsoft.com/office/word/2010/wordml" w:rsidRPr="00BB1227" w:rsidR="00BB1227" w:rsidP="00BB1227" w:rsidRDefault="00BB1227" w14:paraId="463F29E8" wp14:textId="77777777">
      <w:pPr>
        <w:pStyle w:val="NormlWeb"/>
        <w:spacing w:before="0" w:beforeAutospacing="0" w:after="0" w:afterAutospacing="0"/>
        <w:ind w:right="158"/>
        <w:jc w:val="both"/>
        <w:rPr>
          <w:bCs/>
          <w:color w:val="aut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04"/>
        <w:gridCol w:w="3477"/>
        <w:gridCol w:w="1579"/>
      </w:tblGrid>
      <w:tr xmlns:wp14="http://schemas.microsoft.com/office/word/2010/wordml" w:rsidRPr="00BB1227" w:rsidR="00BB1227" w:rsidTr="00BB1227" w14:paraId="5C8C2ED3" wp14:textId="77777777">
        <w:tc>
          <w:tcPr>
            <w:tcW w:w="4077" w:type="dxa"/>
            <w:shd w:val="pct10" w:color="auto" w:fill="auto"/>
          </w:tcPr>
          <w:p w:rsidRPr="00BB1227" w:rsidR="00BB1227" w:rsidP="00BB1227" w:rsidRDefault="00BB1227" w14:paraId="65B91EC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Tematikai egység</w:t>
            </w:r>
          </w:p>
        </w:tc>
        <w:tc>
          <w:tcPr>
            <w:tcW w:w="3544" w:type="dxa"/>
            <w:shd w:val="pct10" w:color="auto" w:fill="auto"/>
          </w:tcPr>
          <w:p w:rsidRPr="00BB1227" w:rsidR="00BB1227" w:rsidP="00BB1227" w:rsidRDefault="00BB1227" w14:paraId="5F57ADD9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Téma</w:t>
            </w:r>
          </w:p>
        </w:tc>
        <w:tc>
          <w:tcPr>
            <w:tcW w:w="1589" w:type="dxa"/>
            <w:shd w:val="pct10" w:color="auto" w:fill="auto"/>
          </w:tcPr>
          <w:p w:rsidRPr="00BB1227" w:rsidR="00BB1227" w:rsidP="00BB1227" w:rsidRDefault="00BB1227" w14:paraId="49C55DD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/>
                <w:bCs/>
                <w:color w:val="auto"/>
              </w:rPr>
            </w:pPr>
            <w:r w:rsidRPr="00BB1227">
              <w:rPr>
                <w:b/>
                <w:bCs/>
                <w:color w:val="auto"/>
              </w:rPr>
              <w:t>Óraszám</w:t>
            </w:r>
          </w:p>
        </w:tc>
      </w:tr>
      <w:tr xmlns:wp14="http://schemas.microsoft.com/office/word/2010/wordml" w:rsidRPr="00BB1227" w:rsidR="00BB1227" w:rsidTr="00BB1227" w14:paraId="4CDC8C51" wp14:textId="77777777">
        <w:tc>
          <w:tcPr>
            <w:tcW w:w="4077" w:type="dxa"/>
          </w:tcPr>
          <w:p w:rsidRPr="00BB1227" w:rsidR="00BB1227" w:rsidP="00BB1227" w:rsidRDefault="00BB1227" w14:paraId="52CEC1C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Ismerkedés a Bibliával és a reformátussá</w:t>
            </w:r>
            <w:r w:rsidRPr="00BB1227">
              <w:rPr>
                <w:color w:val="auto"/>
              </w:rPr>
              <w:t>g</w:t>
            </w:r>
            <w:r w:rsidRPr="00BB1227">
              <w:rPr>
                <w:color w:val="auto"/>
              </w:rPr>
              <w:t>gal</w:t>
            </w:r>
          </w:p>
        </w:tc>
        <w:tc>
          <w:tcPr>
            <w:tcW w:w="3544" w:type="dxa"/>
          </w:tcPr>
          <w:p w:rsidRPr="00BB1227" w:rsidR="00BB1227" w:rsidP="00BB1227" w:rsidRDefault="00BB1227" w14:paraId="2D806D38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 xml:space="preserve">Készülődés az őszi </w:t>
            </w:r>
            <w:proofErr w:type="spellStart"/>
            <w:r w:rsidRPr="00BB1227">
              <w:rPr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33A66D29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7DA5619F" wp14:textId="77777777">
        <w:tc>
          <w:tcPr>
            <w:tcW w:w="4077" w:type="dxa"/>
          </w:tcPr>
          <w:p w:rsidRPr="00BB1227" w:rsidR="00BB1227" w:rsidP="00BB1227" w:rsidRDefault="00BB1227" w14:paraId="7EF44D84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Isten formáló kezében</w:t>
            </w:r>
          </w:p>
        </w:tc>
        <w:tc>
          <w:tcPr>
            <w:tcW w:w="3544" w:type="dxa"/>
          </w:tcPr>
          <w:p w:rsidRPr="00BB1227" w:rsidR="00BB1227" w:rsidP="00BB1227" w:rsidRDefault="00BB1227" w14:paraId="1F00BD2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A számítógép és az Internet v</w:t>
            </w:r>
            <w:r w:rsidRPr="00BB1227">
              <w:rPr>
                <w:color w:val="auto"/>
              </w:rPr>
              <w:t>i</w:t>
            </w:r>
            <w:r w:rsidRPr="00BB1227">
              <w:rPr>
                <w:color w:val="auto"/>
              </w:rPr>
              <w:t>lága</w:t>
            </w:r>
          </w:p>
        </w:tc>
        <w:tc>
          <w:tcPr>
            <w:tcW w:w="1589" w:type="dxa"/>
          </w:tcPr>
          <w:p w:rsidRPr="00BB1227" w:rsidR="00BB1227" w:rsidP="00BB1227" w:rsidRDefault="00BB1227" w14:paraId="6474E532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1</w:t>
            </w:r>
          </w:p>
        </w:tc>
      </w:tr>
      <w:tr xmlns:wp14="http://schemas.microsoft.com/office/word/2010/wordml" w:rsidRPr="00BB1227" w:rsidR="00BB1227" w:rsidTr="00BB1227" w14:paraId="6F74C34A" wp14:textId="77777777">
        <w:tc>
          <w:tcPr>
            <w:tcW w:w="4077" w:type="dxa"/>
          </w:tcPr>
          <w:p w:rsidRPr="00BB1227" w:rsidR="00BB1227" w:rsidP="00BB1227" w:rsidRDefault="00BB1227" w14:paraId="7C569E3F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color w:val="auto"/>
              </w:rPr>
              <w:t>Történetek Jézus Krisztusról</w:t>
            </w:r>
          </w:p>
        </w:tc>
        <w:tc>
          <w:tcPr>
            <w:tcW w:w="3544" w:type="dxa"/>
          </w:tcPr>
          <w:p w:rsidRPr="00BB1227" w:rsidR="00BB1227" w:rsidP="00BB1227" w:rsidRDefault="00BB1227" w14:paraId="1F0A4D56" wp14:textId="77777777">
            <w:pPr>
              <w:pStyle w:val="NormlWeb"/>
              <w:spacing w:before="0" w:beforeAutospacing="0" w:after="0" w:afterAutospacing="0"/>
              <w:ind w:right="158"/>
              <w:rPr>
                <w:color w:val="auto"/>
              </w:rPr>
            </w:pPr>
            <w:r w:rsidRPr="00BB1227">
              <w:rPr>
                <w:color w:val="auto"/>
              </w:rPr>
              <w:t>Versenyre készülés</w:t>
            </w:r>
          </w:p>
          <w:p w:rsidRPr="00BB1227" w:rsidR="00BB1227" w:rsidP="00BB1227" w:rsidRDefault="00BB1227" w14:paraId="3B7B4B8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55CCB594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0E1F43FF" wp14:textId="77777777">
        <w:tc>
          <w:tcPr>
            <w:tcW w:w="4077" w:type="dxa"/>
          </w:tcPr>
          <w:p w:rsidRPr="00BB1227" w:rsidR="00BB1227" w:rsidP="00BB1227" w:rsidRDefault="00BB1227" w14:paraId="5BD3904B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Ünnepeljünk együtt</w:t>
            </w:r>
          </w:p>
        </w:tc>
        <w:tc>
          <w:tcPr>
            <w:tcW w:w="3544" w:type="dxa"/>
          </w:tcPr>
          <w:p w:rsidRPr="00BB1227" w:rsidR="00BB1227" w:rsidP="00BB1227" w:rsidRDefault="00BB1227" w14:paraId="502934F0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Ünnepi készülődés</w:t>
            </w:r>
          </w:p>
          <w:p w:rsidRPr="00BB1227" w:rsidR="00BB1227" w:rsidP="00BB1227" w:rsidRDefault="00BB1227" w14:paraId="21D09F5D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 xml:space="preserve">Készülődés a tavaszi </w:t>
            </w:r>
            <w:proofErr w:type="spellStart"/>
            <w:r w:rsidRPr="00BB1227">
              <w:rPr>
                <w:bCs/>
                <w:color w:val="auto"/>
              </w:rPr>
              <w:t>csendesnapra</w:t>
            </w:r>
            <w:proofErr w:type="spellEnd"/>
          </w:p>
        </w:tc>
        <w:tc>
          <w:tcPr>
            <w:tcW w:w="1589" w:type="dxa"/>
          </w:tcPr>
          <w:p w:rsidRPr="00BB1227" w:rsidR="00BB1227" w:rsidP="00BB1227" w:rsidRDefault="00BB1227" w14:paraId="31A2C4CD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2</w:t>
            </w:r>
          </w:p>
        </w:tc>
      </w:tr>
      <w:tr xmlns:wp14="http://schemas.microsoft.com/office/word/2010/wordml" w:rsidRPr="00BB1227" w:rsidR="00BB1227" w:rsidTr="00BB1227" w14:paraId="3A0FF5F2" wp14:textId="77777777">
        <w:tc>
          <w:tcPr>
            <w:tcW w:w="4077" w:type="dxa"/>
          </w:tcPr>
          <w:p w:rsidRPr="00BB1227" w:rsidR="00BB1227" w:rsidP="00BB1227" w:rsidRDefault="00BB1227" w14:paraId="5630AD6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</w:tcPr>
          <w:p w:rsidRPr="00BB1227" w:rsidR="00BB1227" w:rsidP="00BB1227" w:rsidRDefault="00BB1227" w14:paraId="61829076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1589" w:type="dxa"/>
          </w:tcPr>
          <w:p w:rsidRPr="00BB1227" w:rsidR="00BB1227" w:rsidP="00BB1227" w:rsidRDefault="00BB1227" w14:paraId="2BA226A1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</w:p>
        </w:tc>
      </w:tr>
      <w:tr xmlns:wp14="http://schemas.microsoft.com/office/word/2010/wordml" w:rsidRPr="00BB1227" w:rsidR="00BB1227" w:rsidTr="00BB1227" w14:paraId="124641E4" wp14:textId="77777777">
        <w:tc>
          <w:tcPr>
            <w:tcW w:w="407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BB1227" w:rsidR="00BB1227" w:rsidP="00BB1227" w:rsidRDefault="00BB1227" w14:paraId="17AD93B2" wp14:textId="77777777">
            <w:pPr>
              <w:pStyle w:val="NormlWeb"/>
              <w:spacing w:before="0" w:beforeAutospacing="0" w:after="0" w:afterAutospacing="0"/>
              <w:ind w:right="158"/>
              <w:jc w:val="both"/>
              <w:rPr>
                <w:bCs/>
                <w:color w:val="auto"/>
              </w:rPr>
            </w:pPr>
          </w:p>
        </w:tc>
        <w:tc>
          <w:tcPr>
            <w:tcW w:w="3544" w:type="dxa"/>
            <w:tcBorders>
              <w:left w:val="single" w:color="auto" w:sz="4" w:space="0"/>
            </w:tcBorders>
            <w:shd w:val="pct10" w:color="auto" w:fill="auto"/>
          </w:tcPr>
          <w:p w:rsidRPr="00BB1227" w:rsidR="00BB1227" w:rsidP="00BB1227" w:rsidRDefault="00BB1227" w14:paraId="4E50FEFD" wp14:textId="77777777">
            <w:pPr>
              <w:pStyle w:val="NormlWeb"/>
              <w:spacing w:before="0" w:beforeAutospacing="0" w:after="0" w:afterAutospacing="0"/>
              <w:ind w:right="158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Összesen:</w:t>
            </w:r>
          </w:p>
        </w:tc>
        <w:tc>
          <w:tcPr>
            <w:tcW w:w="1589" w:type="dxa"/>
          </w:tcPr>
          <w:p w:rsidRPr="00BB1227" w:rsidR="00BB1227" w:rsidP="00BB1227" w:rsidRDefault="00BB1227" w14:paraId="1946A7AE" wp14:textId="77777777">
            <w:pPr>
              <w:pStyle w:val="NormlWeb"/>
              <w:spacing w:before="0" w:beforeAutospacing="0" w:after="0" w:afterAutospacing="0"/>
              <w:ind w:right="489"/>
              <w:jc w:val="right"/>
              <w:rPr>
                <w:bCs/>
                <w:color w:val="auto"/>
              </w:rPr>
            </w:pPr>
            <w:r w:rsidRPr="00BB1227">
              <w:rPr>
                <w:bCs/>
                <w:color w:val="auto"/>
              </w:rPr>
              <w:t>6</w:t>
            </w:r>
          </w:p>
        </w:tc>
      </w:tr>
    </w:tbl>
    <w:p xmlns:wp14="http://schemas.microsoft.com/office/word/2010/wordml" w:rsidRPr="00BB1227" w:rsidR="00BB1227" w:rsidP="00BB1227" w:rsidRDefault="00BB1227" w14:paraId="6E81ACE6" wp14:textId="77777777">
      <w:pPr>
        <w:jc w:val="both"/>
        <w:rPr>
          <w:b/>
          <w:sz w:val="24"/>
          <w:szCs w:val="24"/>
        </w:rPr>
      </w:pPr>
      <w:r w:rsidRPr="00BB1227">
        <w:rPr>
          <w:sz w:val="24"/>
          <w:szCs w:val="24"/>
        </w:rPr>
        <w:br w:type="page"/>
      </w:r>
      <w:r w:rsidRPr="00BB1227">
        <w:rPr>
          <w:b/>
          <w:sz w:val="24"/>
          <w:szCs w:val="24"/>
        </w:rPr>
        <w:t>3. Tantárgyi bevezető (1-4 évfolyam)</w:t>
      </w:r>
    </w:p>
    <w:p xmlns:wp14="http://schemas.microsoft.com/office/word/2010/wordml" w:rsidRPr="00BB1227" w:rsidR="00BB1227" w:rsidP="00BB1227" w:rsidRDefault="00BB1227" w14:paraId="0DE4B5B7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BB1227" w:rsidR="00BB1227" w:rsidP="00BB1227" w:rsidRDefault="00BB1227" w14:paraId="0817ABA3" wp14:textId="77777777">
      <w:pPr>
        <w:jc w:val="both"/>
        <w:rPr>
          <w:b/>
          <w:i/>
          <w:sz w:val="24"/>
          <w:szCs w:val="24"/>
        </w:rPr>
      </w:pPr>
      <w:r w:rsidRPr="00BB1227">
        <w:rPr>
          <w:b/>
          <w:i/>
          <w:sz w:val="24"/>
          <w:szCs w:val="24"/>
        </w:rPr>
        <w:t xml:space="preserve">A hit- és erkölcstan tantárgy célrendszere és feladatai </w:t>
      </w:r>
    </w:p>
    <w:p xmlns:wp14="http://schemas.microsoft.com/office/word/2010/wordml" w:rsidRPr="00BB1227" w:rsidR="00BB1227" w:rsidP="00BB1227" w:rsidRDefault="00BB1227" w14:paraId="5A5EB85F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hit- és erkölcstan tantárgy </w:t>
      </w:r>
      <w:r w:rsidRPr="00BB1227">
        <w:rPr>
          <w:i/>
          <w:sz w:val="24"/>
          <w:szCs w:val="24"/>
        </w:rPr>
        <w:t>alapvető feladata</w:t>
      </w:r>
      <w:r w:rsidRPr="00BB1227">
        <w:rPr>
          <w:sz w:val="24"/>
          <w:szCs w:val="24"/>
        </w:rPr>
        <w:t xml:space="preserve"> a hitéleti nevelés. A református hit- és erkölcstan komplex személyiségfejlesztésre törekszik, ahol a kognitív ismeretátadás mellett fontos szerepet kap az affektív és a pragmatikus nevelés is. A hitéleti nevelés szerves része a keresztyéni lét alapjaiba való bevezetés, mely fő területei a következők:</w:t>
      </w:r>
    </w:p>
    <w:p xmlns:wp14="http://schemas.microsoft.com/office/word/2010/wordml" w:rsidRPr="00BB1227" w:rsidR="00BB1227" w:rsidP="00BB1227" w:rsidRDefault="00BB1227" w14:paraId="11E2CF76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Biblia gyermekek számára érthető és értelmezhető történetei;</w:t>
      </w:r>
    </w:p>
    <w:p xmlns:wp14="http://schemas.microsoft.com/office/word/2010/wordml" w:rsidRPr="00BB1227" w:rsidR="00BB1227" w:rsidP="00BB1227" w:rsidRDefault="00BB1227" w14:paraId="63564BB8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Biblia világába való bevezetés (keletkezése, felosztása, háttere, formái, stb.);</w:t>
      </w:r>
    </w:p>
    <w:p xmlns:wp14="http://schemas.microsoft.com/office/word/2010/wordml" w:rsidRPr="00BB1227" w:rsidR="00BB1227" w:rsidP="00BB1227" w:rsidRDefault="00BB1227" w14:paraId="0927454D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magyar református identitás fő jellegzetességei;</w:t>
      </w:r>
    </w:p>
    <w:p xmlns:wp14="http://schemas.microsoft.com/office/word/2010/wordml" w:rsidRPr="00BB1227" w:rsidR="00BB1227" w:rsidP="00BB1227" w:rsidRDefault="00BB1227" w14:paraId="4DA8CF2E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magyar református gyülekezetek világának és a református hitnek az alapelemei;</w:t>
      </w:r>
    </w:p>
    <w:p xmlns:wp14="http://schemas.microsoft.com/office/word/2010/wordml" w:rsidRPr="00BB1227" w:rsidR="00BB1227" w:rsidP="00BB1227" w:rsidRDefault="00BB1227" w14:paraId="3B9AEA65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keresztyén egyháztörténet adott évfolyam történelméhez kapcsolódó fő eseményei, kiemelkedő személyei;</w:t>
      </w:r>
    </w:p>
    <w:p xmlns:wp14="http://schemas.microsoft.com/office/word/2010/wordml" w:rsidRPr="00BB1227" w:rsidR="00BB1227" w:rsidP="00BB1227" w:rsidRDefault="00BB1227" w14:paraId="22EE9721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tanítványi lét és a kegyességi élet elemei (imádság, Szentírás használat, istentisztelet);</w:t>
      </w:r>
    </w:p>
    <w:p xmlns:wp14="http://schemas.microsoft.com/office/word/2010/wordml" w:rsidRPr="00BB1227" w:rsidR="00BB1227" w:rsidP="00BB1227" w:rsidRDefault="00BB1227" w14:paraId="1931A590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élethelyzetekben, etikai kérdésekben való tájékozódás és keresztyén megoldások keresése;</w:t>
      </w:r>
    </w:p>
    <w:p xmlns:wp14="http://schemas.microsoft.com/office/word/2010/wordml" w:rsidRPr="00BB1227" w:rsidR="00BB1227" w:rsidP="00BB1227" w:rsidRDefault="00BB1227" w14:paraId="051AE47C" wp14:textId="77777777">
      <w:pPr>
        <w:numPr>
          <w:ilvl w:val="0"/>
          <w:numId w:val="1"/>
        </w:num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egyházi és nemzeti ünnepeink tartalma, üzenete és megélése.</w:t>
      </w:r>
    </w:p>
    <w:p xmlns:wp14="http://schemas.microsoft.com/office/word/2010/wordml" w:rsidRPr="00BB1227" w:rsidR="00BB1227" w:rsidP="00BB1227" w:rsidRDefault="00BB1227" w14:paraId="66204FF1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8E8C791" wp14:textId="77777777">
      <w:p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Fő célja: </w:t>
      </w:r>
      <w:r w:rsidRPr="00BB1227">
        <w:rPr>
          <w:sz w:val="24"/>
          <w:szCs w:val="24"/>
        </w:rPr>
        <w:t xml:space="preserve">Isten szeretetének, Jézus Krisztus tanítványi hívogatásának közvetítése a gyermekek számára (tanítvánnyá tétel), és a tanítványi lét megélésének a segítése (Jézus Krisztus missziói parancsa, </w:t>
      </w:r>
      <w:proofErr w:type="spellStart"/>
      <w:r w:rsidRPr="00BB1227">
        <w:rPr>
          <w:sz w:val="24"/>
          <w:szCs w:val="24"/>
        </w:rPr>
        <w:t>Mt</w:t>
      </w:r>
      <w:proofErr w:type="spellEnd"/>
      <w:r w:rsidRPr="00BB1227">
        <w:rPr>
          <w:sz w:val="24"/>
          <w:szCs w:val="24"/>
        </w:rPr>
        <w:t xml:space="preserve"> 28,18-20 alapján).</w:t>
      </w:r>
    </w:p>
    <w:p xmlns:wp14="http://schemas.microsoft.com/office/word/2010/wordml" w:rsidRPr="00BB1227" w:rsidR="00BB1227" w:rsidP="00BB1227" w:rsidRDefault="00BB1227" w14:paraId="74DDBD2D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Ugyanakkor tisztában vagyunk azzal, hogy a hit a Szentháromság Isten ajándéka az ember számára. A hit- és erkölcstan órán hitet nem adhat sem az iskola, sem a hitoktató, viszont támogathatja és segítheti annak kialakulását és fejlődését. Iskolánk célja, hogy a hit- és erkölcstan órák formálják a személyiséget, hitet ébresszenek és a hit megélésének pozitív és vonzó élményét adják a tanulók számára. </w:t>
      </w:r>
    </w:p>
    <w:p xmlns:wp14="http://schemas.microsoft.com/office/word/2010/wordml" w:rsidRPr="00BB1227" w:rsidR="00BB1227" w:rsidP="00BB1227" w:rsidRDefault="00BB1227" w14:paraId="2DBF0D7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69BC929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fő cél kibontása többrétű, a tanulói személyiség egészét figyelembe vevő célrendszer alapján történik, melynek a kognitív szint mellett része az affektív és a pragmatikus nevelés is.</w:t>
      </w:r>
    </w:p>
    <w:p xmlns:wp14="http://schemas.microsoft.com/office/word/2010/wordml" w:rsidRPr="00BB1227" w:rsidR="00BB1227" w:rsidP="00BB1227" w:rsidRDefault="00BB1227" w14:paraId="6B62F1B3" wp14:textId="77777777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6"/>
        <w:gridCol w:w="3009"/>
        <w:gridCol w:w="3025"/>
      </w:tblGrid>
      <w:tr xmlns:wp14="http://schemas.microsoft.com/office/word/2010/wordml" w:rsidRPr="00BB1227" w:rsidR="00BB1227" w:rsidTr="00BB1227" w14:paraId="202F5363" wp14:textId="77777777">
        <w:tc>
          <w:tcPr>
            <w:tcW w:w="3070" w:type="dxa"/>
            <w:shd w:val="clear" w:color="auto" w:fill="auto"/>
            <w:vAlign w:val="center"/>
          </w:tcPr>
          <w:p w:rsidRPr="00BB1227" w:rsidR="00BB1227" w:rsidP="00BB1227" w:rsidRDefault="00BB1227" w14:paraId="3A377122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Kognitív célok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BB1227" w:rsidR="00BB1227" w:rsidP="00BB1227" w:rsidRDefault="00BB1227" w14:paraId="467201C1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Érzelmi nevelés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Pr="00BB1227" w:rsidR="00BB1227" w:rsidP="00BB1227" w:rsidRDefault="00BB1227" w14:paraId="1C4F5C04" wp14:textId="77777777">
            <w:pPr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caps/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Cselekedtetés</w:t>
            </w:r>
          </w:p>
        </w:tc>
      </w:tr>
      <w:tr xmlns:wp14="http://schemas.microsoft.com/office/word/2010/wordml" w:rsidRPr="00BB1227" w:rsidR="00BB1227" w:rsidTr="00BB1227" w14:paraId="2F057F83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379EFAAE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Alapvető ismeretek átadása a Szentháromság Istenről, Isten és az ember szeretetkapcsol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táról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7287792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bizalom és a szeretet tapas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talati élménye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5236327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Istennel való kapcsolat gy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korlati elemei (imádság, bibli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olvasás, hétköznapi élet)</w:t>
            </w:r>
          </w:p>
        </w:tc>
      </w:tr>
      <w:tr xmlns:wp14="http://schemas.microsoft.com/office/word/2010/wordml" w:rsidRPr="00BB1227" w:rsidR="00BB1227" w:rsidTr="00BB1227" w14:paraId="5692E9F3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7D1EC65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váltságmunkáj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nak megismertetése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2906FF9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adás és elfogadás érzelmi hátterének megtapasztalása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47310EC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adás és elfogadás keres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tyén gyakorlata és köve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kezményei</w:t>
            </w:r>
          </w:p>
        </w:tc>
      </w:tr>
      <w:tr xmlns:wp14="http://schemas.microsoft.com/office/word/2010/wordml" w:rsidRPr="00BB1227" w:rsidR="00BB1227" w:rsidTr="00BB1227" w14:paraId="6620CD88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51BA3774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tanítványi lét és kegyességi élet elemei (imádság, bibliao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vasás, istentisztelet)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5D2965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elköteleződés és a felelő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ségvállalás élményvilága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32578AC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Életkorhoz és élethelyzete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hez kapcsolódó döntések meghoz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talának lehetőségei és koros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tályhoz alkalma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kodó diakóniai tevéken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ség</w:t>
            </w:r>
          </w:p>
        </w:tc>
      </w:tr>
      <w:tr xmlns:wp14="http://schemas.microsoft.com/office/word/2010/wordml" w:rsidRPr="00BB1227" w:rsidR="00BB1227" w:rsidTr="00BB1227" w14:paraId="6E302C2D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1FCB187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Szentírás kortörténeti há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 xml:space="preserve">tere 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0A05A32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Szentíráshoz való pozitív é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zelmi kötődés kialakítása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13963E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Szentírás mindennapi haszn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latának módjai</w:t>
            </w:r>
          </w:p>
        </w:tc>
      </w:tr>
      <w:tr xmlns:wp14="http://schemas.microsoft.com/office/word/2010/wordml" w:rsidRPr="00BB1227" w:rsidR="00BB1227" w:rsidTr="00BB1227" w14:paraId="00141F23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29B7A349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 története, jelene és szokásrendszerei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58F985B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régi korok tiszteletének 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ményvilága; a személyes 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győződés felvállalásának és bátorságának a megtapas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talása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7202BC1E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Hagyománytisztelet; </w:t>
            </w:r>
          </w:p>
          <w:p w:rsidRPr="00BB1227" w:rsidR="00BB1227" w:rsidP="00BB1227" w:rsidRDefault="00BB1227" w14:paraId="21339B9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Hitvallási helyzetek felism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rése</w:t>
            </w:r>
          </w:p>
        </w:tc>
      </w:tr>
      <w:tr xmlns:wp14="http://schemas.microsoft.com/office/word/2010/wordml" w:rsidRPr="00BB1227" w:rsidR="00BB1227" w:rsidTr="00BB1227" w14:paraId="0ECB2841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68D9CE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alapfogalmak, ala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elvek és a református egyhá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községek alapvető sajátosságai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48B5532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közösségi lét érzelmi há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tere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04B3056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Isten népéhez való tartozás vá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lalása és gyakorlása</w:t>
            </w:r>
          </w:p>
        </w:tc>
      </w:tr>
      <w:tr xmlns:wp14="http://schemas.microsoft.com/office/word/2010/wordml" w:rsidRPr="00BB1227" w:rsidR="00BB1227" w:rsidTr="00BB1227" w14:paraId="1854F7E8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696E9067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élhető és egészséges cs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lád modelljei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39B3481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családhoz tartozás érzelmi háttere és tudatosítása 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1E1D35AB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családi szerepek és helyz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tek tudatos megélése</w:t>
            </w:r>
          </w:p>
        </w:tc>
      </w:tr>
      <w:tr xmlns:wp14="http://schemas.microsoft.com/office/word/2010/wordml" w:rsidRPr="00BB1227" w:rsidR="00BB1227" w:rsidTr="00BB1227" w14:paraId="4895223D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231DE7E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Keresztyén megküzdési strat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giák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6062054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konfliktusok indulati vil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 xml:space="preserve">ga 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3605F20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Konfliktuskezelési stratégiák </w:t>
            </w:r>
          </w:p>
        </w:tc>
      </w:tr>
      <w:tr xmlns:wp14="http://schemas.microsoft.com/office/word/2010/wordml" w:rsidRPr="00BB1227" w:rsidR="00BB1227" w:rsidTr="00BB1227" w14:paraId="15A9BACA" wp14:textId="77777777">
        <w:tc>
          <w:tcPr>
            <w:tcW w:w="3070" w:type="dxa"/>
            <w:shd w:val="clear" w:color="auto" w:fill="auto"/>
          </w:tcPr>
          <w:p w:rsidRPr="00BB1227" w:rsidR="00BB1227" w:rsidP="00BB1227" w:rsidRDefault="00BB1227" w14:paraId="00DC19E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Nemzeti értékeink 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04DF1F58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Hazaszeretetre nevelés</w:t>
            </w:r>
          </w:p>
        </w:tc>
        <w:tc>
          <w:tcPr>
            <w:tcW w:w="3071" w:type="dxa"/>
            <w:shd w:val="clear" w:color="auto" w:fill="auto"/>
          </w:tcPr>
          <w:p w:rsidRPr="00BB1227" w:rsidR="00BB1227" w:rsidP="00BB1227" w:rsidRDefault="00BB1227" w14:paraId="3C791F2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Nemzeti értékeink, ünnepeink tisztelete, az aktív állampolgá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ság korosztályi szintű megélése</w:t>
            </w:r>
          </w:p>
        </w:tc>
      </w:tr>
    </w:tbl>
    <w:p xmlns:wp14="http://schemas.microsoft.com/office/word/2010/wordml" w:rsidRPr="00BB1227" w:rsidR="00BB1227" w:rsidP="00BB1227" w:rsidRDefault="00BB1227" w14:paraId="02F2C34E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EC83920" wp14:textId="77777777">
      <w:pPr>
        <w:jc w:val="both"/>
        <w:rPr>
          <w:b/>
          <w:i/>
          <w:sz w:val="24"/>
          <w:szCs w:val="24"/>
        </w:rPr>
      </w:pPr>
      <w:r w:rsidRPr="00BB1227">
        <w:rPr>
          <w:b/>
          <w:i/>
          <w:sz w:val="24"/>
          <w:szCs w:val="24"/>
        </w:rPr>
        <w:t>Alapelvek</w:t>
      </w:r>
    </w:p>
    <w:p xmlns:wp14="http://schemas.microsoft.com/office/word/2010/wordml" w:rsidRPr="00BB1227" w:rsidR="00BB1227" w:rsidP="00BB1227" w:rsidRDefault="00BB1227" w14:paraId="0857782B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Célkitűzésében, gondolatrendszerében a helyi tanterv kiindulópontjának tekinti:</w:t>
      </w:r>
    </w:p>
    <w:p xmlns:wp14="http://schemas.microsoft.com/office/word/2010/wordml" w:rsidRPr="00BB1227" w:rsidR="00BB1227" w:rsidP="00BB1227" w:rsidRDefault="00BB1227" w14:paraId="680A4E5D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73309DF" wp14:textId="77777777">
      <w:pPr>
        <w:numPr>
          <w:ilvl w:val="0"/>
          <w:numId w:val="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Isten Igéjét, a Szentírást, mint a keresztyén ember életének vezérfonalát;</w:t>
      </w:r>
    </w:p>
    <w:p xmlns:wp14="http://schemas.microsoft.com/office/word/2010/wordml" w:rsidRPr="00BB1227" w:rsidR="00BB1227" w:rsidP="00BB1227" w:rsidRDefault="00BB1227" w14:paraId="7FCF886B" wp14:textId="77777777">
      <w:pPr>
        <w:numPr>
          <w:ilvl w:val="0"/>
          <w:numId w:val="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MRE hitvallási iratait (Heidelbergi Káté és a II. Helvét Hitvallás);</w:t>
      </w:r>
    </w:p>
    <w:p xmlns:wp14="http://schemas.microsoft.com/office/word/2010/wordml" w:rsidRPr="00BB1227" w:rsidR="00BB1227" w:rsidP="00BB1227" w:rsidRDefault="00BB1227" w14:paraId="61A8C660" wp14:textId="77777777">
      <w:pPr>
        <w:numPr>
          <w:ilvl w:val="0"/>
          <w:numId w:val="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MRE középtávú nevelési-oktatási tervét;</w:t>
      </w:r>
    </w:p>
    <w:p xmlns:wp14="http://schemas.microsoft.com/office/word/2010/wordml" w:rsidRPr="00BB1227" w:rsidR="00BB1227" w:rsidP="00BB1227" w:rsidRDefault="00BB1227" w14:paraId="2D1F45FE" wp14:textId="77777777">
      <w:pPr>
        <w:numPr>
          <w:ilvl w:val="0"/>
          <w:numId w:val="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MRE hitéleti szokásrendszereinek gyakorlatait.</w:t>
      </w:r>
    </w:p>
    <w:p xmlns:wp14="http://schemas.microsoft.com/office/word/2010/wordml" w:rsidRPr="00BB1227" w:rsidR="00BB1227" w:rsidP="00BB1227" w:rsidRDefault="00BB1227" w14:paraId="19219836" wp14:textId="77777777">
      <w:pPr>
        <w:jc w:val="both"/>
        <w:rPr>
          <w:i/>
          <w:sz w:val="24"/>
          <w:szCs w:val="24"/>
        </w:rPr>
      </w:pPr>
    </w:p>
    <w:p xmlns:wp14="http://schemas.microsoft.com/office/word/2010/wordml" w:rsidRPr="00BB1227" w:rsidR="00BB1227" w:rsidP="00BB1227" w:rsidRDefault="00BB1227" w14:paraId="6898EBB8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tantárgy sajátossága, hogy szellemiségét Isten Igéje, a Szentírás határozza meg. Éppen ezért a hit- és erkölcstannak egyszerre vannak </w:t>
      </w:r>
      <w:proofErr w:type="spellStart"/>
      <w:r w:rsidRPr="00BB1227">
        <w:rPr>
          <w:sz w:val="24"/>
          <w:szCs w:val="24"/>
        </w:rPr>
        <w:t>tantárgypedagógiai</w:t>
      </w:r>
      <w:proofErr w:type="spellEnd"/>
      <w:r w:rsidRPr="00BB1227">
        <w:rPr>
          <w:sz w:val="24"/>
          <w:szCs w:val="24"/>
        </w:rPr>
        <w:t xml:space="preserve"> (valláspedagógiai) alapelvei és a tartalmát meghatározó biblikus alapelvei.</w:t>
      </w:r>
    </w:p>
    <w:p xmlns:wp14="http://schemas.microsoft.com/office/word/2010/wordml" w:rsidRPr="00BB1227" w:rsidR="00BB1227" w:rsidP="00BB1227" w:rsidRDefault="00BB1227" w14:paraId="296FEF7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7C4A88A8" wp14:textId="77777777">
      <w:p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Valláspedagógiai alapelvek: </w:t>
      </w:r>
    </w:p>
    <w:p xmlns:wp14="http://schemas.microsoft.com/office/word/2010/wordml" w:rsidRPr="00BB1227" w:rsidR="00BB1227" w:rsidP="00BB1227" w:rsidRDefault="00BB1227" w14:paraId="12D70D4E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tanulói komplex személyiség fejlesztése, melynek része a kognitív, érzelmi fo</w:t>
      </w:r>
      <w:r w:rsidRPr="00BB1227">
        <w:rPr>
          <w:sz w:val="24"/>
          <w:szCs w:val="24"/>
        </w:rPr>
        <w:t>r</w:t>
      </w:r>
      <w:r w:rsidRPr="00BB1227">
        <w:rPr>
          <w:sz w:val="24"/>
          <w:szCs w:val="24"/>
        </w:rPr>
        <w:t>málás és a cselekvésre buzdítás.</w:t>
      </w:r>
    </w:p>
    <w:p xmlns:wp14="http://schemas.microsoft.com/office/word/2010/wordml" w:rsidRPr="00BB1227" w:rsidR="00BB1227" w:rsidP="00BB1227" w:rsidRDefault="00BB1227" w14:paraId="1260DFF8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pacing w:val="-3"/>
          <w:sz w:val="24"/>
          <w:szCs w:val="24"/>
        </w:rPr>
      </w:pPr>
      <w:r w:rsidRPr="00BB1227">
        <w:rPr>
          <w:spacing w:val="-3"/>
          <w:sz w:val="24"/>
          <w:szCs w:val="24"/>
        </w:rPr>
        <w:t>A teljes személyiség aktivizálása a belső motiváció felkeltése és ébren tartása által.</w:t>
      </w:r>
    </w:p>
    <w:p xmlns:wp14="http://schemas.microsoft.com/office/word/2010/wordml" w:rsidRPr="00BB1227" w:rsidR="00BB1227" w:rsidP="00BB1227" w:rsidRDefault="00BB1227" w14:paraId="7659220E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hit- és erkölcstanórák fontos feladata és lehetősége a tanulói személyiség formálása, hit ébresztése, valamint a hit megélésének vonzó és pozitív felmutatása.</w:t>
      </w:r>
    </w:p>
    <w:p xmlns:wp14="http://schemas.microsoft.com/office/word/2010/wordml" w:rsidRPr="00BB1227" w:rsidR="00BB1227" w:rsidP="00BB1227" w:rsidRDefault="00BB1227" w14:paraId="18306061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tananyagok kiválasztása és annak megvalósítása során figyelembe veszi az egyes koros</w:t>
      </w:r>
      <w:r w:rsidRPr="00BB1227">
        <w:rPr>
          <w:sz w:val="24"/>
          <w:szCs w:val="24"/>
        </w:rPr>
        <w:t>z</w:t>
      </w:r>
      <w:r w:rsidRPr="00BB1227">
        <w:rPr>
          <w:sz w:val="24"/>
          <w:szCs w:val="24"/>
        </w:rPr>
        <w:t>tályok tipikus és vélhető életkori sajátosságait és lehetséges élethelyzeteit. Ennek megfel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lően nem törekszik minden bibliai történet megtanítására. Valamint lehetőséget kíván adni a tanulók és tanulócsoportok egyéni sajátosságai szerinti di</w:t>
      </w:r>
      <w:r w:rsidRPr="00BB1227">
        <w:rPr>
          <w:sz w:val="24"/>
          <w:szCs w:val="24"/>
        </w:rPr>
        <w:t>f</w:t>
      </w:r>
      <w:r w:rsidRPr="00BB1227">
        <w:rPr>
          <w:sz w:val="24"/>
          <w:szCs w:val="24"/>
        </w:rPr>
        <w:t>ferenciálásra.</w:t>
      </w:r>
    </w:p>
    <w:p xmlns:wp14="http://schemas.microsoft.com/office/word/2010/wordml" w:rsidRPr="00BB1227" w:rsidR="00BB1227" w:rsidP="00BB1227" w:rsidRDefault="00BB1227" w14:paraId="6DBF7A50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Módszertanában javasolt a korosztályszerű és változatos pedagógiai módszerek és igényes taneszközök használata.</w:t>
      </w:r>
    </w:p>
    <w:p xmlns:wp14="http://schemas.microsoft.com/office/word/2010/wordml" w:rsidRPr="00BB1227" w:rsidR="00BB1227" w:rsidP="00BB1227" w:rsidRDefault="00BB1227" w14:paraId="6BA6EDE4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aktív, cselekvő hit megélésére való buzdítás a diákok különböző élethelyzete</w:t>
      </w:r>
      <w:r w:rsidRPr="00BB1227">
        <w:rPr>
          <w:sz w:val="24"/>
          <w:szCs w:val="24"/>
        </w:rPr>
        <w:t>i</w:t>
      </w:r>
      <w:r w:rsidRPr="00BB1227">
        <w:rPr>
          <w:sz w:val="24"/>
          <w:szCs w:val="24"/>
        </w:rPr>
        <w:t>ben.</w:t>
      </w:r>
    </w:p>
    <w:p xmlns:wp14="http://schemas.microsoft.com/office/word/2010/wordml" w:rsidRPr="00BB1227" w:rsidR="00BB1227" w:rsidP="00BB1227" w:rsidRDefault="00BB1227" w14:paraId="6A9CDFB5" wp14:textId="7777777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Fontosnak tartjuk a keresztyén nevelés három alappillérét (keresztyén család, keresztyén gyülekezet, keresztyén iskola), de számolunk azzal a szociológiai sajátossággal, hogy a t</w:t>
      </w:r>
      <w:r w:rsidRPr="00BB1227">
        <w:rPr>
          <w:sz w:val="24"/>
          <w:szCs w:val="24"/>
        </w:rPr>
        <w:t>a</w:t>
      </w:r>
      <w:r w:rsidRPr="00BB1227">
        <w:rPr>
          <w:sz w:val="24"/>
          <w:szCs w:val="24"/>
        </w:rPr>
        <w:t>nulók egy része nem hitben élő családban nő föl, ill. nincsenek rendszeres gyülekezeti ka</w:t>
      </w:r>
      <w:r w:rsidRPr="00BB1227">
        <w:rPr>
          <w:sz w:val="24"/>
          <w:szCs w:val="24"/>
        </w:rPr>
        <w:t>p</w:t>
      </w:r>
      <w:r w:rsidRPr="00BB1227">
        <w:rPr>
          <w:sz w:val="24"/>
          <w:szCs w:val="24"/>
        </w:rPr>
        <w:t>csolódásai. Ennek ellensúlyozására fontosnak tartjuk a gyülekezetről és a hitéleti szoká</w:t>
      </w:r>
      <w:r w:rsidRPr="00BB1227">
        <w:rPr>
          <w:sz w:val="24"/>
          <w:szCs w:val="24"/>
        </w:rPr>
        <w:t>s</w:t>
      </w:r>
      <w:r w:rsidRPr="00BB1227">
        <w:rPr>
          <w:sz w:val="24"/>
          <w:szCs w:val="24"/>
        </w:rPr>
        <w:t>rendszerről alapvető ismeretek átadását, ill. azok beépülését.</w:t>
      </w:r>
    </w:p>
    <w:p xmlns:wp14="http://schemas.microsoft.com/office/word/2010/wordml" w:rsidRPr="00BB1227" w:rsidR="00BB1227" w:rsidP="00BB1227" w:rsidRDefault="00BB1227" w14:paraId="7194DBDC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5C86613" wp14:textId="77777777">
      <w:pPr>
        <w:jc w:val="both"/>
        <w:rPr>
          <w:i/>
          <w:sz w:val="24"/>
          <w:szCs w:val="24"/>
        </w:rPr>
      </w:pPr>
      <w:r w:rsidRPr="00BB1227">
        <w:rPr>
          <w:i/>
          <w:sz w:val="24"/>
          <w:szCs w:val="24"/>
        </w:rPr>
        <w:t>Biblikus alapelvek:</w:t>
      </w:r>
    </w:p>
    <w:p xmlns:wp14="http://schemas.microsoft.com/office/word/2010/wordml" w:rsidRPr="00BB1227" w:rsidR="00BB1227" w:rsidP="00BB1227" w:rsidRDefault="00BB1227" w14:paraId="46BA8005" wp14:textId="77777777">
      <w:pPr>
        <w:numPr>
          <w:ilvl w:val="0"/>
          <w:numId w:val="6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Szentháromság Isten Jézus Krisztusban kegyelméből magához hívja a Tőle eltávolodott bűnös embert.</w:t>
      </w:r>
    </w:p>
    <w:p xmlns:wp14="http://schemas.microsoft.com/office/word/2010/wordml" w:rsidRPr="00BB1227" w:rsidR="00BB1227" w:rsidP="00BB1227" w:rsidRDefault="00BB1227" w14:paraId="5A29B3D4" wp14:textId="77777777">
      <w:pPr>
        <w:numPr>
          <w:ilvl w:val="0"/>
          <w:numId w:val="6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bűnös ember Isten Szentlelkének megszólítása és hit által hallhatja meg, értheti meg Isten szavát, élheti meg Isten neki adott kegyelmét.</w:t>
      </w:r>
    </w:p>
    <w:p xmlns:wp14="http://schemas.microsoft.com/office/word/2010/wordml" w:rsidRPr="00BB1227" w:rsidR="00BB1227" w:rsidP="00BB1227" w:rsidRDefault="00BB1227" w14:paraId="2E961BBD" wp14:textId="77777777">
      <w:pPr>
        <w:numPr>
          <w:ilvl w:val="0"/>
          <w:numId w:val="6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 xml:space="preserve">A Szentírás Isten Igéje és a keresztyén ember életének vezérfonala. </w:t>
      </w:r>
    </w:p>
    <w:p xmlns:wp14="http://schemas.microsoft.com/office/word/2010/wordml" w:rsidRPr="00BB1227" w:rsidR="00BB1227" w:rsidP="00BB1227" w:rsidRDefault="00BB1227" w14:paraId="751A9C80" wp14:textId="77777777">
      <w:pPr>
        <w:numPr>
          <w:ilvl w:val="0"/>
          <w:numId w:val="6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Jézus Krisztus tanítványságra hívja napjaink emberét is. A tanítványi lét megélése az egész életútra érvényes és igaz.</w:t>
      </w:r>
    </w:p>
    <w:p xmlns:wp14="http://schemas.microsoft.com/office/word/2010/wordml" w:rsidRPr="00BB1227" w:rsidR="00BB1227" w:rsidP="00BB1227" w:rsidRDefault="00BB1227" w14:paraId="637BADE7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 xml:space="preserve">A tanítvány szeretetkapcsolatban él Istennel, Aki személyesen elhívta őt. Életvitelében Krisztust követi és kijelölt feladatát teljesíti a világban. </w:t>
      </w:r>
    </w:p>
    <w:p xmlns:wp14="http://schemas.microsoft.com/office/word/2010/wordml" w:rsidRPr="00BB1227" w:rsidR="00BB1227" w:rsidP="00BB1227" w:rsidRDefault="00BB1227" w14:paraId="652B3057" wp14:textId="77777777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tanítványok közössége a keresztyén egyház, hitük együttes megélésének legfontosabb t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rülete a gyülekezet.</w:t>
      </w:r>
    </w:p>
    <w:p xmlns:wp14="http://schemas.microsoft.com/office/word/2010/wordml" w:rsidRPr="00BB1227" w:rsidR="00BB1227" w:rsidP="00BB1227" w:rsidRDefault="00BB1227" w14:paraId="769D0D3C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2EB79072" wp14:textId="77777777">
      <w:pPr>
        <w:jc w:val="both"/>
        <w:rPr>
          <w:b/>
          <w:i/>
          <w:sz w:val="24"/>
          <w:szCs w:val="24"/>
        </w:rPr>
      </w:pPr>
      <w:r w:rsidRPr="00BB1227">
        <w:rPr>
          <w:b/>
          <w:i/>
          <w:sz w:val="24"/>
          <w:szCs w:val="24"/>
        </w:rPr>
        <w:t xml:space="preserve">Struktúra: </w:t>
      </w:r>
    </w:p>
    <w:p xmlns:wp14="http://schemas.microsoft.com/office/word/2010/wordml" w:rsidRPr="00BB1227" w:rsidR="00BB1227" w:rsidP="00BB1227" w:rsidRDefault="00BB1227" w14:paraId="03A334C2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tanórák egymáshoz való kapcsolódása projekt jellegű, ahol a vezérfonalat a bibliai történ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tek adják. Ezek kibontásaként jelennek meg olyan kapcsolódó témák (etikai kérdések, élethelyzetek stb.), melyek a gyermekek életvalóságát figyelembe véve hidat jelentenek a gye</w:t>
      </w:r>
      <w:r w:rsidRPr="00BB1227">
        <w:rPr>
          <w:sz w:val="24"/>
          <w:szCs w:val="24"/>
        </w:rPr>
        <w:t>r</w:t>
      </w:r>
      <w:r w:rsidRPr="00BB1227">
        <w:rPr>
          <w:sz w:val="24"/>
          <w:szCs w:val="24"/>
        </w:rPr>
        <w:t>mekek világa és Isten Igéje között. Bár minden évnek van fő vezérfonala, az évek belső eg</w:t>
      </w:r>
      <w:r w:rsidRPr="00BB1227">
        <w:rPr>
          <w:sz w:val="24"/>
          <w:szCs w:val="24"/>
        </w:rPr>
        <w:t>y</w:t>
      </w:r>
      <w:r w:rsidRPr="00BB1227">
        <w:rPr>
          <w:sz w:val="24"/>
          <w:szCs w:val="24"/>
        </w:rPr>
        <w:t>ségei koncentrikusan épülnek fel. Az évek fő címei a következők:</w:t>
      </w:r>
    </w:p>
    <w:p xmlns:wp14="http://schemas.microsoft.com/office/word/2010/wordml" w:rsidRPr="00BB1227" w:rsidR="00BB1227" w:rsidP="00BB1227" w:rsidRDefault="00BB1227" w14:paraId="54CD245A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3402"/>
        <w:gridCol w:w="2694"/>
      </w:tblGrid>
      <w:tr xmlns:wp14="http://schemas.microsoft.com/office/word/2010/wordml" w:rsidRPr="00BB1227" w:rsidR="00BB1227" w:rsidTr="00BB1227" w14:paraId="40370B53" wp14:textId="77777777">
        <w:tc>
          <w:tcPr>
            <w:tcW w:w="675" w:type="dxa"/>
            <w:shd w:val="clear" w:color="auto" w:fill="auto"/>
          </w:tcPr>
          <w:p w:rsidRPr="00BB1227" w:rsidR="00BB1227" w:rsidP="00BB1227" w:rsidRDefault="00BB1227" w14:paraId="7C204F5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Év</w:t>
            </w:r>
          </w:p>
        </w:tc>
        <w:tc>
          <w:tcPr>
            <w:tcW w:w="3402" w:type="dxa"/>
            <w:shd w:val="clear" w:color="auto" w:fill="auto"/>
          </w:tcPr>
          <w:p w:rsidRPr="00BB1227" w:rsidR="00BB1227" w:rsidP="00BB1227" w:rsidRDefault="00BB1227" w14:paraId="1153BF8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Cím</w:t>
            </w:r>
          </w:p>
        </w:tc>
        <w:tc>
          <w:tcPr>
            <w:tcW w:w="2694" w:type="dxa"/>
            <w:shd w:val="clear" w:color="auto" w:fill="auto"/>
          </w:tcPr>
          <w:p w:rsidRPr="00BB1227" w:rsidR="00BB1227" w:rsidP="00BB1227" w:rsidRDefault="00BB1227" w14:paraId="51DA80C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Szimbólum</w:t>
            </w:r>
          </w:p>
        </w:tc>
      </w:tr>
      <w:tr xmlns:wp14="http://schemas.microsoft.com/office/word/2010/wordml" w:rsidRPr="00BB1227" w:rsidR="00BB1227" w:rsidTr="00BB1227" w14:paraId="793BEA9E" wp14:textId="77777777">
        <w:tc>
          <w:tcPr>
            <w:tcW w:w="675" w:type="dxa"/>
            <w:shd w:val="clear" w:color="auto" w:fill="auto"/>
          </w:tcPr>
          <w:p w:rsidRPr="00BB1227" w:rsidR="00BB1227" w:rsidP="00BB1227" w:rsidRDefault="00BB1227" w14:paraId="3127FDAC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Pr="00BB1227" w:rsidR="00BB1227" w:rsidP="00BB1227" w:rsidRDefault="00BB1227" w14:paraId="32BF855E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Istennel a döntéseinkben</w:t>
            </w:r>
          </w:p>
        </w:tc>
        <w:tc>
          <w:tcPr>
            <w:tcW w:w="2694" w:type="dxa"/>
            <w:shd w:val="clear" w:color="auto" w:fill="auto"/>
          </w:tcPr>
          <w:p w:rsidRPr="00BB1227" w:rsidR="00BB1227" w:rsidP="00BB1227" w:rsidRDefault="00BB1227" w14:paraId="71A27BB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Útjelző tábla</w:t>
            </w:r>
          </w:p>
        </w:tc>
      </w:tr>
      <w:tr xmlns:wp14="http://schemas.microsoft.com/office/word/2010/wordml" w:rsidRPr="00BB1227" w:rsidR="00BB1227" w:rsidTr="00BB1227" w14:paraId="7A99AF79" wp14:textId="77777777">
        <w:tc>
          <w:tcPr>
            <w:tcW w:w="675" w:type="dxa"/>
            <w:shd w:val="clear" w:color="auto" w:fill="auto"/>
          </w:tcPr>
          <w:p w:rsidRPr="00BB1227" w:rsidR="00BB1227" w:rsidP="00BB1227" w:rsidRDefault="00BB1227" w14:paraId="7821240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Pr="00BB1227" w:rsidR="00BB1227" w:rsidP="00BB1227" w:rsidRDefault="00BB1227" w14:paraId="473E7B7D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világosságában</w:t>
            </w:r>
          </w:p>
        </w:tc>
        <w:tc>
          <w:tcPr>
            <w:tcW w:w="2694" w:type="dxa"/>
            <w:shd w:val="clear" w:color="auto" w:fill="auto"/>
          </w:tcPr>
          <w:p w:rsidRPr="00BB1227" w:rsidR="00BB1227" w:rsidP="00BB1227" w:rsidRDefault="00BB1227" w14:paraId="3B77FDB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Nap</w:t>
            </w:r>
          </w:p>
        </w:tc>
      </w:tr>
      <w:tr xmlns:wp14="http://schemas.microsoft.com/office/word/2010/wordml" w:rsidRPr="00BB1227" w:rsidR="00BB1227" w:rsidTr="00BB1227" w14:paraId="661A1543" wp14:textId="77777777">
        <w:tc>
          <w:tcPr>
            <w:tcW w:w="675" w:type="dxa"/>
            <w:shd w:val="clear" w:color="auto" w:fill="auto"/>
          </w:tcPr>
          <w:p w:rsidRPr="00BB1227" w:rsidR="00BB1227" w:rsidP="00BB1227" w:rsidRDefault="00BB1227" w14:paraId="669988BF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Pr="00BB1227" w:rsidR="00BB1227" w:rsidP="00BB1227" w:rsidRDefault="00BB1227" w14:paraId="1EA95505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vonzásában</w:t>
            </w:r>
          </w:p>
        </w:tc>
        <w:tc>
          <w:tcPr>
            <w:tcW w:w="2694" w:type="dxa"/>
            <w:shd w:val="clear" w:color="auto" w:fill="auto"/>
          </w:tcPr>
          <w:p w:rsidRPr="00BB1227" w:rsidR="00BB1227" w:rsidP="00BB1227" w:rsidRDefault="00BB1227" w14:paraId="0F1A289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Nyitott ajtó</w:t>
            </w:r>
          </w:p>
        </w:tc>
      </w:tr>
      <w:tr xmlns:wp14="http://schemas.microsoft.com/office/word/2010/wordml" w:rsidRPr="00BB1227" w:rsidR="00BB1227" w:rsidTr="00BB1227" w14:paraId="58CDBF90" wp14:textId="77777777">
        <w:tc>
          <w:tcPr>
            <w:tcW w:w="675" w:type="dxa"/>
            <w:shd w:val="clear" w:color="auto" w:fill="auto"/>
          </w:tcPr>
          <w:p w:rsidRPr="00BB1227" w:rsidR="00BB1227" w:rsidP="00BB1227" w:rsidRDefault="00BB1227" w14:paraId="6963A45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Pr="00BB1227" w:rsidR="00BB1227" w:rsidP="00BB1227" w:rsidRDefault="00BB1227" w14:paraId="134D9000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Igéjének a tükrében</w:t>
            </w:r>
          </w:p>
        </w:tc>
        <w:tc>
          <w:tcPr>
            <w:tcW w:w="2694" w:type="dxa"/>
            <w:shd w:val="clear" w:color="auto" w:fill="auto"/>
          </w:tcPr>
          <w:p w:rsidRPr="00BB1227" w:rsidR="00BB1227" w:rsidP="00BB1227" w:rsidRDefault="00BB1227" w14:paraId="398DA203" wp14:textId="77777777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Tükör</w:t>
            </w:r>
          </w:p>
        </w:tc>
      </w:tr>
    </w:tbl>
    <w:p xmlns:wp14="http://schemas.microsoft.com/office/word/2010/wordml" w:rsidRPr="00BB1227" w:rsidR="00BB1227" w:rsidP="00BB1227" w:rsidRDefault="00BB1227" w14:paraId="1231BE67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b/>
          <w:bCs/>
          <w:sz w:val="24"/>
          <w:szCs w:val="24"/>
        </w:rPr>
      </w:pPr>
    </w:p>
    <w:p xmlns:wp14="http://schemas.microsoft.com/office/word/2010/wordml" w:rsidRPr="00BB1227" w:rsidR="00BB1227" w:rsidP="00BB1227" w:rsidRDefault="00BB1227" w14:paraId="1E25DA4D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  <w:r w:rsidRPr="00BB1227">
        <w:rPr>
          <w:b/>
          <w:bCs/>
          <w:sz w:val="24"/>
          <w:szCs w:val="24"/>
        </w:rPr>
        <w:t>Minden év anyagának része 6 koncentrikus kör</w:t>
      </w:r>
      <w:r w:rsidRPr="00BB1227">
        <w:rPr>
          <w:sz w:val="24"/>
          <w:szCs w:val="24"/>
        </w:rPr>
        <w:t xml:space="preserve">, mely korosztályközpontúan segíti Isten Igéjének és a tanulók életvalóságának egymásra találását. </w:t>
      </w:r>
    </w:p>
    <w:p xmlns:wp14="http://schemas.microsoft.com/office/word/2010/wordml" w:rsidRPr="00BB1227" w:rsidR="00BB1227" w:rsidP="00BB1227" w:rsidRDefault="00BB1227" w14:paraId="36FEB5B0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0D7AA69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37"/>
        <w:gridCol w:w="6423"/>
      </w:tblGrid>
      <w:tr xmlns:wp14="http://schemas.microsoft.com/office/word/2010/wordml" w:rsidRPr="00BB1227" w:rsidR="00BB1227" w:rsidTr="00BB1227" w14:paraId="3A82B29F" wp14:textId="77777777">
        <w:tc>
          <w:tcPr>
            <w:tcW w:w="2660" w:type="dxa"/>
            <w:shd w:val="clear" w:color="auto" w:fill="auto"/>
            <w:vAlign w:val="center"/>
          </w:tcPr>
          <w:p w:rsidRPr="00BB1227" w:rsidR="00BB1227" w:rsidP="00BB1227" w:rsidRDefault="00BB1227" w14:paraId="2A682C44" wp14:textId="77777777">
            <w:pPr>
              <w:suppressAutoHyphens/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caps/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Témakör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Pr="00BB1227" w:rsidR="00BB1227" w:rsidP="00BB1227" w:rsidRDefault="00BB1227" w14:paraId="6FC7DB87" wp14:textId="77777777">
            <w:pPr>
              <w:suppressAutoHyphens/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caps/>
                <w:sz w:val="24"/>
                <w:szCs w:val="24"/>
              </w:rPr>
            </w:pPr>
            <w:r w:rsidRPr="00BB1227">
              <w:rPr>
                <w:caps/>
                <w:sz w:val="24"/>
                <w:szCs w:val="24"/>
              </w:rPr>
              <w:t>Amit tartalmaz</w:t>
            </w:r>
          </w:p>
        </w:tc>
      </w:tr>
      <w:tr xmlns:wp14="http://schemas.microsoft.com/office/word/2010/wordml" w:rsidRPr="00BB1227" w:rsidR="00BB1227" w:rsidTr="00BB1227" w14:paraId="7F36E904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2791868D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62E0A754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Ószövetségi és újszövetségi bibliai történetek</w:t>
            </w:r>
          </w:p>
        </w:tc>
      </w:tr>
      <w:tr xmlns:wp14="http://schemas.microsoft.com/office/word/2010/wordml" w:rsidRPr="00BB1227" w:rsidR="00BB1227" w:rsidTr="00BB1227" w14:paraId="131F92FF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4F329F0B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dennapokban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0499A057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Olyan témák, melyek az </w:t>
            </w:r>
            <w:r w:rsidRPr="00BB1227">
              <w:rPr>
                <w:i/>
                <w:iCs/>
                <w:sz w:val="24"/>
                <w:szCs w:val="24"/>
              </w:rPr>
              <w:t>önismeret,</w:t>
            </w:r>
            <w:r w:rsidRPr="00BB1227">
              <w:rPr>
                <w:sz w:val="24"/>
                <w:szCs w:val="24"/>
              </w:rPr>
              <w:t xml:space="preserve"> illetve</w:t>
            </w:r>
            <w:r w:rsidRPr="00BB1227">
              <w:rPr>
                <w:i/>
                <w:iCs/>
                <w:sz w:val="24"/>
                <w:szCs w:val="24"/>
              </w:rPr>
              <w:t xml:space="preserve"> etikai kérdések, élethelyzetek</w:t>
            </w:r>
            <w:r w:rsidRPr="00BB1227">
              <w:rPr>
                <w:sz w:val="24"/>
                <w:szCs w:val="24"/>
              </w:rPr>
              <w:t xml:space="preserve"> körébe tartoznak. Ezek a témák mindig a tanévben 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nult bibliai történetekhez kapcsolódnak. Így adnak kiindulópontot a közös gondolkodáshoz és segítik a gyermekek gondolkodá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módját abban, hogy megértsék: Isten Igéjének üzenete van a minde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 xml:space="preserve">napokra is. </w:t>
            </w:r>
          </w:p>
        </w:tc>
      </w:tr>
      <w:tr xmlns:wp14="http://schemas.microsoft.com/office/word/2010/wordml" w:rsidRPr="00BB1227" w:rsidR="00BB1227" w:rsidTr="00BB1227" w14:paraId="5E971FE4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40FC1C48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1E5D2FF4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hívő ember életének szerves része az írott Ige, a Szentírás olv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 xml:space="preserve">sása. Ez a témakör a </w:t>
            </w:r>
            <w:r w:rsidRPr="00BB1227">
              <w:rPr>
                <w:i/>
                <w:iCs/>
                <w:sz w:val="24"/>
                <w:szCs w:val="24"/>
              </w:rPr>
              <w:t>Szentírás világába</w:t>
            </w:r>
            <w:r w:rsidRPr="00BB1227">
              <w:rPr>
                <w:sz w:val="24"/>
                <w:szCs w:val="24"/>
              </w:rPr>
              <w:t xml:space="preserve"> kívánja bevezetni a tan</w:t>
            </w:r>
            <w:r w:rsidRPr="00BB1227">
              <w:rPr>
                <w:sz w:val="24"/>
                <w:szCs w:val="24"/>
              </w:rPr>
              <w:t>u</w:t>
            </w:r>
            <w:r w:rsidRPr="00BB1227">
              <w:rPr>
                <w:sz w:val="24"/>
                <w:szCs w:val="24"/>
              </w:rPr>
              <w:t>lókat és a naponként Igeolvasásra, Isten életünkre szóló üzenet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nek keresésére és megértésére buzdít. A kör másik részterülete az imádságos lelkület segítése és az imádságos szemléletmód form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lása.</w:t>
            </w:r>
          </w:p>
        </w:tc>
      </w:tr>
      <w:tr xmlns:wp14="http://schemas.microsoft.com/office/word/2010/wordml" w:rsidRPr="00BB1227" w:rsidR="00BB1227" w:rsidTr="00BB1227" w14:paraId="06FE49C2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745D5FE8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1D31A6F2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tanítványai nem légüres térben élik a mindenna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 xml:space="preserve">jaikat. Kisebb és nagyobb közösségekben élnek, ahol meg kell tanulniuk az egymással való élés alapszabályait is. Az ide tartozó témák a </w:t>
            </w:r>
            <w:r w:rsidRPr="00BB1227">
              <w:rPr>
                <w:i/>
                <w:iCs/>
                <w:sz w:val="24"/>
                <w:szCs w:val="24"/>
              </w:rPr>
              <w:t>közösségépítés, közösségben való élés</w:t>
            </w:r>
            <w:r w:rsidRPr="00BB1227">
              <w:rPr>
                <w:sz w:val="24"/>
                <w:szCs w:val="24"/>
              </w:rPr>
              <w:t xml:space="preserve"> keresztyén modelljeit kívá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ják fölmutatni.</w:t>
            </w:r>
          </w:p>
        </w:tc>
      </w:tr>
      <w:tr xmlns:wp14="http://schemas.microsoft.com/office/word/2010/wordml" w:rsidRPr="00BB1227" w:rsidR="00BB1227" w:rsidTr="00BB1227" w14:paraId="684734E9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5251EB6C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nek lenni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27813F30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témakör </w:t>
            </w:r>
            <w:r w:rsidRPr="00BB1227">
              <w:rPr>
                <w:i/>
                <w:iCs/>
                <w:sz w:val="24"/>
                <w:szCs w:val="24"/>
              </w:rPr>
              <w:t>református gyökereinket, gyülekezeteink v</w:t>
            </w:r>
            <w:r w:rsidRPr="00BB1227">
              <w:rPr>
                <w:i/>
                <w:iCs/>
                <w:sz w:val="24"/>
                <w:szCs w:val="24"/>
              </w:rPr>
              <w:t>i</w:t>
            </w:r>
            <w:r w:rsidRPr="00BB1227">
              <w:rPr>
                <w:i/>
                <w:iCs/>
                <w:sz w:val="24"/>
                <w:szCs w:val="24"/>
              </w:rPr>
              <w:t xml:space="preserve">lágát és a magyar református keresztyén identitás </w:t>
            </w:r>
            <w:r w:rsidRPr="00BB1227">
              <w:rPr>
                <w:sz w:val="24"/>
                <w:szCs w:val="24"/>
              </w:rPr>
              <w:t>jellegzetességeit veszi sorra. Ennek érdekében évente találkozhatunk olyan, a tanult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ténetekhez kapcsolódó témákkal, melyek a református gyülekezetek világába vezetik be a gyermekeket, megi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mertetik a tanulókat a reformátori alapelvekkel. 5. osztálytól, az adott év világtörtén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lem és magyar történelem tananyagához illeszkedve egyháztört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neti személyiségekkel is találkozhatnak a tanulók, akiktől megt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nulhatják, hogy mit jelent egy-egy korban keresztyénnek lenni.</w:t>
            </w:r>
          </w:p>
        </w:tc>
      </w:tr>
      <w:tr xmlns:wp14="http://schemas.microsoft.com/office/word/2010/wordml" w:rsidRPr="00BB1227" w:rsidR="00BB1227" w:rsidTr="00BB1227" w14:paraId="31C63535" wp14:textId="77777777">
        <w:tc>
          <w:tcPr>
            <w:tcW w:w="2660" w:type="dxa"/>
            <w:shd w:val="clear" w:color="auto" w:fill="auto"/>
          </w:tcPr>
          <w:p w:rsidRPr="00BB1227" w:rsidR="00BB1227" w:rsidP="00BB1227" w:rsidRDefault="00BB1227" w14:paraId="17750339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Ünnepeljünk együtt!</w:t>
            </w:r>
          </w:p>
        </w:tc>
        <w:tc>
          <w:tcPr>
            <w:tcW w:w="6552" w:type="dxa"/>
            <w:shd w:val="clear" w:color="auto" w:fill="auto"/>
          </w:tcPr>
          <w:p w:rsidRPr="00BB1227" w:rsidR="00BB1227" w:rsidP="00BB1227" w:rsidRDefault="00BB1227" w14:paraId="06233C48" wp14:textId="77777777">
            <w:pPr>
              <w:autoSpaceDE w:val="0"/>
              <w:autoSpaceDN w:val="0"/>
              <w:adjustRightInd w:val="0"/>
              <w:spacing w:line="264" w:lineRule="auto"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Közös ünneplésre hív a témakör, melynek része az egyházi év ünnepeinek, kapcsolódó bibliai történetek bemutatása, valamint az ünnep szent időként való megélés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re nevelés is.</w:t>
            </w:r>
          </w:p>
        </w:tc>
      </w:tr>
    </w:tbl>
    <w:p xmlns:wp14="http://schemas.microsoft.com/office/word/2010/wordml" w:rsidRPr="00BB1227" w:rsidR="00BB1227" w:rsidP="00BB1227" w:rsidRDefault="00BB1227" w14:paraId="7196D064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C8D8D35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Mivel a koncentrikus körök nem önállóan, elkülönülve jelennek meg, hanem a bibliai történ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tek által nyújtott ív részeként tanítandóak, ezért a helyi tanterv készítése során a tematikai egységek is a bibliai történetek nagy egységeit foglalják magukban. Ezek részeiként jelennek meg az adott bibliai történe</w:t>
      </w:r>
      <w:r w:rsidRPr="00BB1227">
        <w:rPr>
          <w:sz w:val="24"/>
          <w:szCs w:val="24"/>
        </w:rPr>
        <w:t>t</w:t>
      </w:r>
      <w:r w:rsidRPr="00BB1227">
        <w:rPr>
          <w:sz w:val="24"/>
          <w:szCs w:val="24"/>
        </w:rPr>
        <w:t>hez kapcsolható (más koncentrikus körbe tartozó) témák a tantárgyi tartalom évfolyamonkénti elemz</w:t>
      </w:r>
      <w:r w:rsidRPr="00BB1227">
        <w:rPr>
          <w:sz w:val="24"/>
          <w:szCs w:val="24"/>
        </w:rPr>
        <w:t>é</w:t>
      </w:r>
      <w:r w:rsidRPr="00BB1227">
        <w:rPr>
          <w:sz w:val="24"/>
          <w:szCs w:val="24"/>
        </w:rPr>
        <w:t>se során. A témák felsorolásánál az érthetőség kedvéért nemcsak a téma címe, hanem az adott ko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 xml:space="preserve">centrikus kör is megjelenik. </w:t>
      </w:r>
    </w:p>
    <w:p xmlns:wp14="http://schemas.microsoft.com/office/word/2010/wordml" w:rsidRPr="00BB1227" w:rsidR="00BB1227" w:rsidP="00BB1227" w:rsidRDefault="00BB1227" w14:paraId="34FF1C98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D072C0D" wp14:textId="77777777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7991B45" wp14:textId="77777777">
      <w:pPr>
        <w:jc w:val="both"/>
        <w:rPr>
          <w:i/>
          <w:sz w:val="24"/>
          <w:szCs w:val="24"/>
        </w:rPr>
      </w:pPr>
      <w:r w:rsidRPr="00BB1227">
        <w:rPr>
          <w:i/>
          <w:sz w:val="24"/>
          <w:szCs w:val="24"/>
        </w:rPr>
        <w:t>A tematikai egységek csoportosításai</w:t>
      </w:r>
    </w:p>
    <w:p xmlns:wp14="http://schemas.microsoft.com/office/word/2010/wordml" w:rsidRPr="00BB1227" w:rsidR="00BB1227" w:rsidP="00BB1227" w:rsidRDefault="00BB1227" w14:paraId="4DDAE5C0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Minden évfolyam esetében az „Ismerkedés a Bibliával és reformátussággal” c. tematikai eg</w:t>
      </w:r>
      <w:r w:rsidRPr="00BB1227">
        <w:rPr>
          <w:sz w:val="24"/>
          <w:szCs w:val="24"/>
        </w:rPr>
        <w:t>y</w:t>
      </w:r>
      <w:r w:rsidRPr="00BB1227">
        <w:rPr>
          <w:sz w:val="24"/>
          <w:szCs w:val="24"/>
        </w:rPr>
        <w:t>séghez tartoznak az évkezdő, évzáró órák, valamint azok témák, melyek az egyházismeret alapjaiba, és a r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formátus egyházközségek világába, szokásrendszerébe vezetik be a tanulókat. Ezek a témák nem mi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>dig egymás után következnek, hanem a hit- és erkölcstan könyvek módszertani ajánlásai, valamint a hitoktató tanévekre vonatkozó tervezése alapján illeszke</w:t>
      </w:r>
      <w:r w:rsidRPr="00BB1227">
        <w:rPr>
          <w:sz w:val="24"/>
          <w:szCs w:val="24"/>
        </w:rPr>
        <w:t>d</w:t>
      </w:r>
      <w:r w:rsidRPr="00BB1227">
        <w:rPr>
          <w:sz w:val="24"/>
          <w:szCs w:val="24"/>
        </w:rPr>
        <w:t>nek az adott évfolyam éves tematikájába.</w:t>
      </w:r>
    </w:p>
    <w:p xmlns:wp14="http://schemas.microsoft.com/office/word/2010/wordml" w:rsidRPr="00BB1227" w:rsidR="00BB1227" w:rsidP="00BB1227" w:rsidRDefault="00BB1227" w14:paraId="48A21919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C6FC5BE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Hasonló ehhez az „Ünnepeljünk együtt!” tematikai egység, mely minden évben az ünnepekhez, ü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>nepkörökhöz kapcsolódóan kerül beillesztésre a tanév tervezésébe.</w:t>
      </w:r>
    </w:p>
    <w:p xmlns:wp14="http://schemas.microsoft.com/office/word/2010/wordml" w:rsidRPr="00BB1227" w:rsidR="00BB1227" w:rsidP="00BB1227" w:rsidRDefault="00BB1227" w14:paraId="6BD18F9B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7534C00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többi tematikai egység komplex egészet alkot, melyekben a témák összetartoznak. A református hit- és erkölcstan kerettanterv módszertani ajánlásai tartalmazhatnak ettől eltérő so</w:t>
      </w:r>
      <w:r w:rsidRPr="00BB1227">
        <w:rPr>
          <w:sz w:val="24"/>
          <w:szCs w:val="24"/>
        </w:rPr>
        <w:t>r</w:t>
      </w:r>
      <w:r w:rsidRPr="00BB1227">
        <w:rPr>
          <w:sz w:val="24"/>
          <w:szCs w:val="24"/>
        </w:rPr>
        <w:t xml:space="preserve">rendet vagy címeket a témákra. </w:t>
      </w:r>
    </w:p>
    <w:p xmlns:wp14="http://schemas.microsoft.com/office/word/2010/wordml" w:rsidRPr="00BB1227" w:rsidR="00BB1227" w:rsidP="00BB1227" w:rsidRDefault="00BB1227" w14:paraId="207FD282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hit- és erkölcstan tantárgy sajátosságai miatt a kapcsolódási pontok között megjelennek nemcsak az iskolai tanórákhoz való kapcsolódási lehetőség, hanem a gyülekezeti élethez való kapcsolódás pontjai is. </w:t>
      </w:r>
    </w:p>
    <w:p xmlns:wp14="http://schemas.microsoft.com/office/word/2010/wordml" w:rsidRPr="00BB1227" w:rsidR="00BB1227" w:rsidP="00BB1227" w:rsidRDefault="00BB1227" w14:paraId="238601FE" wp14:textId="77777777">
      <w:pPr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2744B1C6" wp14:textId="77777777">
      <w:pPr>
        <w:jc w:val="both"/>
        <w:rPr>
          <w:b/>
          <w:i/>
          <w:sz w:val="24"/>
          <w:szCs w:val="24"/>
        </w:rPr>
      </w:pPr>
      <w:r w:rsidRPr="00BB1227">
        <w:rPr>
          <w:b/>
          <w:i/>
          <w:sz w:val="24"/>
          <w:szCs w:val="24"/>
        </w:rPr>
        <w:t>NAT kompetenciákhoz, fejlesztési területekhez való kapcsolódás</w:t>
      </w:r>
    </w:p>
    <w:p xmlns:wp14="http://schemas.microsoft.com/office/word/2010/wordml" w:rsidRPr="00BB1227" w:rsidR="00BB1227" w:rsidP="00BB1227" w:rsidRDefault="00BB1227" w14:paraId="0F3CABC7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E1DB211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A hit- és erkölcstan tantárgy törekszik arra, hogy a Nemzeti Alaptantervben kijelölt kulcskompetenc</w:t>
      </w:r>
      <w:r w:rsidRPr="00BB1227">
        <w:rPr>
          <w:sz w:val="24"/>
          <w:szCs w:val="24"/>
        </w:rPr>
        <w:t>i</w:t>
      </w:r>
      <w:r w:rsidRPr="00BB1227">
        <w:rPr>
          <w:sz w:val="24"/>
          <w:szCs w:val="24"/>
        </w:rPr>
        <w:t>ákhoz kapcsolódjon. Ezen belül különösen kiemelt szerepet kapnak a következő fejlesztési területe</w:t>
      </w:r>
      <w:r w:rsidRPr="00BB1227">
        <w:rPr>
          <w:sz w:val="24"/>
          <w:szCs w:val="24"/>
        </w:rPr>
        <w:t>k</w:t>
      </w:r>
      <w:r w:rsidRPr="00BB1227">
        <w:rPr>
          <w:sz w:val="24"/>
          <w:szCs w:val="24"/>
        </w:rPr>
        <w:t>hez való kapcsolódások:</w:t>
      </w:r>
    </w:p>
    <w:p xmlns:wp14="http://schemas.microsoft.com/office/word/2010/wordml" w:rsidRPr="00BB1227" w:rsidR="00BB1227" w:rsidP="00BB1227" w:rsidRDefault="00BB1227" w14:paraId="5B08B5D1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DD6D441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>Erkölcsi nevelés.</w:t>
      </w:r>
      <w:r w:rsidRPr="00BB1227">
        <w:rPr>
          <w:sz w:val="24"/>
          <w:szCs w:val="24"/>
        </w:rPr>
        <w:t xml:space="preserve"> A hit- és erkölcstan része az erkölcsi nevelés is. Ez abban jelenik meg, hogy a fejlesztési célok között megjelenik a tanuló erkölcsi ítélőképességének fejlesztése, valamint az egyes bibliai történetekben található erkölcsi vonatkozások, kapcsolópontokra való rámutatás is. A hit- és erkölcstan tantárgy erkölcsi nevelésének célja keresztyén értékrend felmutatása és a tanuló bátorítása azok megismerésére és saját életébe való adaptálására.</w:t>
      </w:r>
    </w:p>
    <w:p xmlns:wp14="http://schemas.microsoft.com/office/word/2010/wordml" w:rsidRPr="00BB1227" w:rsidR="00BB1227" w:rsidP="00BB1227" w:rsidRDefault="00BB1227" w14:paraId="078B5F33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Nemzeti öntudatra nevelés. Állampolgárságra, demokráciára nevelés. </w:t>
      </w:r>
      <w:r w:rsidRPr="00BB1227">
        <w:rPr>
          <w:sz w:val="24"/>
          <w:szCs w:val="24"/>
        </w:rPr>
        <w:t>A hit- és erkölcstan fe</w:t>
      </w:r>
      <w:r w:rsidRPr="00BB1227">
        <w:rPr>
          <w:sz w:val="24"/>
          <w:szCs w:val="24"/>
        </w:rPr>
        <w:t>j</w:t>
      </w:r>
      <w:r w:rsidRPr="00BB1227">
        <w:rPr>
          <w:sz w:val="24"/>
          <w:szCs w:val="24"/>
        </w:rPr>
        <w:t>lesztési céljai között jelen van az arra való rámutatás, hogy hitünket népünk keretei között is megélhetjük, felelősséget vállalhatunk nemzetünkért, melyet imádságban hordozhatunk. Szi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>tén a fejlesztési célok része a szabályok és törvények tiszteletérére nevelés, valamint nemzeti értékeink és ünnepeink tisztelete és az aktív állampolgárság korosztályi szintű megélése.</w:t>
      </w:r>
    </w:p>
    <w:p xmlns:wp14="http://schemas.microsoft.com/office/word/2010/wordml" w:rsidRPr="00BB1227" w:rsidR="00BB1227" w:rsidP="00BB1227" w:rsidRDefault="00BB1227" w14:paraId="18A89356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Önismeret és társas kultúra fejlesztése. Felelősségvállalás másokért, önkéntesség. </w:t>
      </w:r>
      <w:r w:rsidRPr="00BB1227">
        <w:rPr>
          <w:sz w:val="24"/>
          <w:szCs w:val="24"/>
        </w:rPr>
        <w:t>Minden bi</w:t>
      </w:r>
      <w:r w:rsidRPr="00BB1227">
        <w:rPr>
          <w:sz w:val="24"/>
          <w:szCs w:val="24"/>
        </w:rPr>
        <w:t>b</w:t>
      </w:r>
      <w:r w:rsidRPr="00BB1227">
        <w:rPr>
          <w:sz w:val="24"/>
          <w:szCs w:val="24"/>
        </w:rPr>
        <w:t>liai történeteknek van vonatkozása a társas kapcsolatok és az önismeret vonatkozásában. Ezek megvilágításaként a történetekhez kapcsolódóan olyan témák jelennek meg, melyek segítik a reális önismeretet és bátorítanak az önmagunkért és másokért való felelősségvállalásra, val</w:t>
      </w:r>
      <w:r w:rsidRPr="00BB1227">
        <w:rPr>
          <w:sz w:val="24"/>
          <w:szCs w:val="24"/>
        </w:rPr>
        <w:t>a</w:t>
      </w:r>
      <w:r w:rsidRPr="00BB1227">
        <w:rPr>
          <w:sz w:val="24"/>
          <w:szCs w:val="24"/>
        </w:rPr>
        <w:t xml:space="preserve">mint a társas kapcsolatok nyílt, őszinte, empatikus és egymást segítő megélésére. </w:t>
      </w:r>
    </w:p>
    <w:p xmlns:wp14="http://schemas.microsoft.com/office/word/2010/wordml" w:rsidRPr="00BB1227" w:rsidR="00BB1227" w:rsidP="00BB1227" w:rsidRDefault="00BB1227" w14:paraId="334D5C0D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Családi életre nevelés. </w:t>
      </w:r>
      <w:r w:rsidRPr="00BB1227">
        <w:rPr>
          <w:sz w:val="24"/>
          <w:szCs w:val="24"/>
        </w:rPr>
        <w:t>A bibliai történetek egy része családi élethelyzeteket tartalmaz. Ezek segítségével, valamint a tanulók életvalóságának felidézése révén cél az élhető és egészséges család modelljeinek megismertetése; a családhoz tartozás érzelmi hátterének tudatosítása és a tanulók hozzásegítése ahhoz, hogy családi szerepeit és helyzeteit tudatosan élje meg.</w:t>
      </w:r>
    </w:p>
    <w:p xmlns:wp14="http://schemas.microsoft.com/office/word/2010/wordml" w:rsidRPr="00BB1227" w:rsidR="00BB1227" w:rsidP="00BB1227" w:rsidRDefault="00BB1227" w14:paraId="5D40FE29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>Testi és lelki egészségre nevelés.</w:t>
      </w:r>
      <w:r w:rsidRPr="00BB1227">
        <w:rPr>
          <w:sz w:val="24"/>
          <w:szCs w:val="24"/>
        </w:rPr>
        <w:t xml:space="preserve"> A hit- és erkölcstan tantárgy folyamatos fejlesztési célja a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 xml:space="preserve">nak a látásmódnak a fejlesztése, hogy az egészséges ember nemcsak testben, hanem lélekben is egészséges. </w:t>
      </w:r>
    </w:p>
    <w:p xmlns:wp14="http://schemas.microsoft.com/office/word/2010/wordml" w:rsidRPr="00BB1227" w:rsidR="00BB1227" w:rsidP="00BB1227" w:rsidRDefault="00BB1227" w14:paraId="48A82C9C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 xml:space="preserve">Fenntarthatóság, környezettudatosság. </w:t>
      </w:r>
      <w:r w:rsidRPr="00BB1227">
        <w:rPr>
          <w:sz w:val="24"/>
          <w:szCs w:val="24"/>
        </w:rPr>
        <w:t>Isten az ember feladatává tette azt, hogy a teremtett v</w:t>
      </w:r>
      <w:r w:rsidRPr="00BB1227">
        <w:rPr>
          <w:sz w:val="24"/>
          <w:szCs w:val="24"/>
        </w:rPr>
        <w:t>i</w:t>
      </w:r>
      <w:r w:rsidRPr="00BB1227">
        <w:rPr>
          <w:sz w:val="24"/>
          <w:szCs w:val="24"/>
        </w:rPr>
        <w:t>lágot őrizze és gondozza. A fejlesztés célja ennek a felismertetése a tanulókkal és hozzásegít</w:t>
      </w:r>
      <w:r w:rsidRPr="00BB1227">
        <w:rPr>
          <w:sz w:val="24"/>
          <w:szCs w:val="24"/>
        </w:rPr>
        <w:t>é</w:t>
      </w:r>
      <w:r w:rsidRPr="00BB1227">
        <w:rPr>
          <w:sz w:val="24"/>
          <w:szCs w:val="24"/>
        </w:rPr>
        <w:t>sük ahhoz, hogy ezt a feladatukat korosztályi szinten betöltsék.</w:t>
      </w:r>
    </w:p>
    <w:p xmlns:wp14="http://schemas.microsoft.com/office/word/2010/wordml" w:rsidRPr="00BB1227" w:rsidR="00BB1227" w:rsidP="00BB1227" w:rsidRDefault="00BB1227" w14:paraId="3533228D" wp14:textId="77777777">
      <w:pPr>
        <w:numPr>
          <w:ilvl w:val="0"/>
          <w:numId w:val="43"/>
        </w:numPr>
        <w:jc w:val="both"/>
        <w:rPr>
          <w:sz w:val="24"/>
          <w:szCs w:val="24"/>
        </w:rPr>
      </w:pPr>
      <w:r w:rsidRPr="00BB1227">
        <w:rPr>
          <w:i/>
          <w:sz w:val="24"/>
          <w:szCs w:val="24"/>
        </w:rPr>
        <w:t>Médiatudatosságra nevelés.</w:t>
      </w:r>
      <w:r w:rsidRPr="00BB1227">
        <w:rPr>
          <w:sz w:val="24"/>
          <w:szCs w:val="24"/>
        </w:rPr>
        <w:t xml:space="preserve"> Egyes témák kapcsán a megelőző ismeretek része a média által közvetített szemléletmód és ismeretek. Ezek felidézésével lehetőség adódik a tanulók médiat</w:t>
      </w:r>
      <w:r w:rsidRPr="00BB1227">
        <w:rPr>
          <w:sz w:val="24"/>
          <w:szCs w:val="24"/>
        </w:rPr>
        <w:t>u</w:t>
      </w:r>
      <w:r w:rsidRPr="00BB1227">
        <w:rPr>
          <w:sz w:val="24"/>
          <w:szCs w:val="24"/>
        </w:rPr>
        <w:t>datosságának segítésére.</w:t>
      </w:r>
    </w:p>
    <w:p xmlns:wp14="http://schemas.microsoft.com/office/word/2010/wordml" w:rsidRPr="00BB1227" w:rsidR="00BB1227" w:rsidP="00BB1227" w:rsidRDefault="00BB1227" w14:paraId="16DEB4AB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9D8C8E9" wp14:textId="77777777">
      <w:pPr>
        <w:jc w:val="both"/>
        <w:rPr>
          <w:b/>
          <w:sz w:val="24"/>
          <w:szCs w:val="24"/>
        </w:rPr>
      </w:pPr>
      <w:r w:rsidRPr="00BB1227">
        <w:rPr>
          <w:b/>
          <w:sz w:val="24"/>
          <w:szCs w:val="24"/>
        </w:rPr>
        <w:br w:type="page"/>
      </w:r>
      <w:r w:rsidRPr="00BB1227">
        <w:rPr>
          <w:b/>
          <w:sz w:val="24"/>
          <w:szCs w:val="24"/>
        </w:rPr>
        <w:t>4. Tantárgyi tartalom, az egyes tematikai egységek elemzése évfolyamo</w:t>
      </w:r>
      <w:r w:rsidRPr="00BB1227">
        <w:rPr>
          <w:b/>
          <w:sz w:val="24"/>
          <w:szCs w:val="24"/>
        </w:rPr>
        <w:t>n</w:t>
      </w:r>
      <w:r w:rsidRPr="00BB1227">
        <w:rPr>
          <w:b/>
          <w:sz w:val="24"/>
          <w:szCs w:val="24"/>
        </w:rPr>
        <w:t>ként</w:t>
      </w:r>
    </w:p>
    <w:p xmlns:wp14="http://schemas.microsoft.com/office/word/2010/wordml" w:rsidRPr="00BB1227" w:rsidR="00BB1227" w:rsidP="00BB1227" w:rsidRDefault="00BB1227" w14:paraId="0AD9C6F4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BB1227" w:rsidR="00BB1227" w:rsidP="00BB1227" w:rsidRDefault="00BB1227" w14:paraId="0064894B" wp14:textId="77777777">
      <w:pPr>
        <w:jc w:val="center"/>
        <w:rPr>
          <w:b/>
          <w:sz w:val="32"/>
          <w:szCs w:val="32"/>
        </w:rPr>
      </w:pPr>
      <w:r w:rsidRPr="00BB1227">
        <w:rPr>
          <w:b/>
          <w:sz w:val="32"/>
          <w:szCs w:val="32"/>
        </w:rPr>
        <w:t>5. évfolyam</w:t>
      </w:r>
    </w:p>
    <w:p xmlns:wp14="http://schemas.microsoft.com/office/word/2010/wordml" w:rsidRPr="00BB1227" w:rsidR="00BB1227" w:rsidP="00BB1227" w:rsidRDefault="00BB1227" w14:paraId="4548D125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Összefoglalások, ellenőrzések óraszáma: 11</w:t>
      </w:r>
    </w:p>
    <w:p xmlns:wp14="http://schemas.microsoft.com/office/word/2010/wordml" w:rsidRPr="00BB1227" w:rsidR="00BB1227" w:rsidP="00BB1227" w:rsidRDefault="00BB1227" w14:paraId="600202EB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Kerettanterv által betervezett óraszám: 53</w:t>
      </w:r>
    </w:p>
    <w:p xmlns:wp14="http://schemas.microsoft.com/office/word/2010/wordml" w:rsidRPr="00BB1227" w:rsidR="00BB1227" w:rsidP="00BB1227" w:rsidRDefault="00BB1227" w14:paraId="6AFFA2CB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Helyi sajátosságok óraszáma: 8 óra </w:t>
      </w:r>
    </w:p>
    <w:p xmlns:wp14="http://schemas.microsoft.com/office/word/2010/wordml" w:rsidRPr="00BB1227" w:rsidR="00BB1227" w:rsidP="00BB1227" w:rsidRDefault="00BB1227" w14:paraId="4B1F511A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217C6F17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minimum követelményeknek minden témánál része az </w:t>
      </w:r>
      <w:proofErr w:type="spellStart"/>
      <w:r w:rsidRPr="00BB1227">
        <w:rPr>
          <w:sz w:val="24"/>
          <w:szCs w:val="24"/>
        </w:rPr>
        <w:t>az</w:t>
      </w:r>
      <w:proofErr w:type="spellEnd"/>
      <w:r w:rsidRPr="00BB1227">
        <w:rPr>
          <w:sz w:val="24"/>
          <w:szCs w:val="24"/>
        </w:rPr>
        <w:t xml:space="preserve"> elvárás, hogy a tanuló vegyen részt a közös játékokban, feladatokban, beszélgetésekben és alkalmazkodjon azok szabálya</w:t>
      </w:r>
      <w:r w:rsidRPr="00BB1227">
        <w:rPr>
          <w:sz w:val="24"/>
          <w:szCs w:val="24"/>
        </w:rPr>
        <w:t>i</w:t>
      </w:r>
      <w:r w:rsidRPr="00BB1227">
        <w:rPr>
          <w:sz w:val="24"/>
          <w:szCs w:val="24"/>
        </w:rPr>
        <w:t xml:space="preserve">hoz. Így külön nem kerül az egyes tematikai egységeknél feltüntetésre. </w:t>
      </w:r>
    </w:p>
    <w:p xmlns:wp14="http://schemas.microsoft.com/office/word/2010/wordml" w:rsidRPr="00BB1227" w:rsidR="00BB1227" w:rsidP="00BB1227" w:rsidRDefault="00BB1227" w14:paraId="65F9C3DC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2693"/>
        <w:gridCol w:w="3969"/>
        <w:gridCol w:w="142"/>
        <w:gridCol w:w="2126"/>
      </w:tblGrid>
      <w:tr xmlns:wp14="http://schemas.microsoft.com/office/word/2010/wordml" w:rsidRPr="00BB1227" w:rsidR="00BB1227" w:rsidTr="00BB1227" w14:paraId="3F64E8E8" wp14:textId="77777777">
        <w:tc>
          <w:tcPr>
            <w:tcW w:w="4820" w:type="dxa"/>
            <w:gridSpan w:val="2"/>
            <w:shd w:val="clear" w:color="auto" w:fill="auto"/>
          </w:tcPr>
          <w:p w:rsidRPr="00BB1227" w:rsidR="00BB1227" w:rsidP="00BB1227" w:rsidRDefault="00BB1227" w14:paraId="305E7C5E" wp14:textId="77777777">
            <w:pPr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Pr="00BB1227" w:rsidR="00BB1227" w:rsidP="00BB1227" w:rsidRDefault="00BB1227" w14:paraId="4EBBF72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Ismerkedés a Bibliával és a reformátu</w:t>
            </w:r>
            <w:r w:rsidRPr="00BB1227">
              <w:rPr>
                <w:b/>
                <w:sz w:val="24"/>
                <w:szCs w:val="24"/>
              </w:rPr>
              <w:t>s</w:t>
            </w:r>
            <w:r w:rsidRPr="00BB1227">
              <w:rPr>
                <w:b/>
                <w:sz w:val="24"/>
                <w:szCs w:val="24"/>
              </w:rPr>
              <w:t>sággal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1AC77FC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14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5DB94BF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összefoglalás és számonkérés</w:t>
            </w:r>
          </w:p>
        </w:tc>
      </w:tr>
      <w:tr xmlns:wp14="http://schemas.microsoft.com/office/word/2010/wordml" w:rsidRPr="00BB1227" w:rsidR="00BB1227" w:rsidTr="00BB1227" w14:paraId="425E38DE" wp14:textId="77777777">
        <w:tc>
          <w:tcPr>
            <w:tcW w:w="4820" w:type="dxa"/>
            <w:gridSpan w:val="2"/>
            <w:shd w:val="clear" w:color="auto" w:fill="auto"/>
          </w:tcPr>
          <w:p w:rsidRPr="00BB1227" w:rsidR="00BB1227" w:rsidP="00BB1227" w:rsidRDefault="00BB1227" w14:paraId="38D0EEF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Pr="00BB1227" w:rsidR="00BB1227" w:rsidP="00BB1227" w:rsidRDefault="00BB1227" w14:paraId="0A9C927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korábbi évfolyamon tanultak. </w:t>
            </w:r>
          </w:p>
          <w:p w:rsidRPr="00BB1227" w:rsidR="00BB1227" w:rsidP="00BB1227" w:rsidRDefault="00BB1227" w14:paraId="5445EE9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élmények a református gyülekeze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ről.</w:t>
            </w:r>
          </w:p>
          <w:p w:rsidRPr="00BB1227" w:rsidR="00BB1227" w:rsidP="00BB1227" w:rsidRDefault="00BB1227" w14:paraId="1B911CC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döntésről, Himnuszról.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5023141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7DC8E2A" wp14:textId="77777777">
        <w:tc>
          <w:tcPr>
            <w:tcW w:w="4820" w:type="dxa"/>
            <w:gridSpan w:val="2"/>
            <w:shd w:val="clear" w:color="auto" w:fill="auto"/>
          </w:tcPr>
          <w:p w:rsidRPr="00BB1227" w:rsidR="00BB1227" w:rsidP="00BB1227" w:rsidRDefault="00BB1227" w14:paraId="54D2BBB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</w:t>
            </w:r>
            <w:r w:rsidRPr="00BB1227">
              <w:rPr>
                <w:b/>
                <w:sz w:val="24"/>
                <w:szCs w:val="24"/>
              </w:rPr>
              <w:t>l</w:t>
            </w:r>
            <w:r w:rsidRPr="00BB1227">
              <w:rPr>
                <w:b/>
                <w:sz w:val="24"/>
                <w:szCs w:val="24"/>
              </w:rPr>
              <w:t>jai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Pr="00BB1227" w:rsidR="00BB1227" w:rsidP="00BB1227" w:rsidRDefault="00BB1227" w14:paraId="27E6375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tanév fő hittan témájára való ráhangolás és a tanév összegző lez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rása.</w:t>
            </w:r>
          </w:p>
          <w:p w:rsidRPr="00BB1227" w:rsidR="00BB1227" w:rsidP="00BB1227" w:rsidRDefault="00BB1227" w14:paraId="7F67E4F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egyházhoz és a református gyülekezetekhez való pozitív érze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mi kötődés kialakítása.</w:t>
            </w:r>
          </w:p>
          <w:p w:rsidRPr="00BB1227" w:rsidR="00BB1227" w:rsidP="00BB1227" w:rsidRDefault="00BB1227" w14:paraId="6FAB5C5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Fogalmi tisztázások: messiás, misszió, missziói utak</w:t>
            </w:r>
          </w:p>
          <w:p w:rsidRPr="00BB1227" w:rsidR="00BB1227" w:rsidP="00BB1227" w:rsidRDefault="00BB1227" w14:paraId="74D93AE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Bevezetés az első keresztyén gyülekezetek világába</w:t>
            </w:r>
          </w:p>
          <w:p w:rsidRPr="00BB1227" w:rsidR="00BB1227" w:rsidP="00BB1227" w:rsidRDefault="00BB1227" w14:paraId="55D8052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„egyedül hit által” reformátori alapelv jelentésének tisztáz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sa.</w:t>
            </w:r>
          </w:p>
          <w:p w:rsidRPr="00BB1227" w:rsidR="00BB1227" w:rsidP="00BB1227" w:rsidRDefault="00BB1227" w14:paraId="2C0DCFA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következő személyek bemutatása: Pál apostol, Lídia, Luther Márton</w:t>
            </w:r>
          </w:p>
          <w:p w:rsidRPr="00BB1227" w:rsidR="00BB1227" w:rsidP="00BB1227" w:rsidRDefault="00BB1227" w14:paraId="1F81911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Isten embereken keresztül is csele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szik. Az Isten akarata szerinti cselekvő életre nevelés.</w:t>
            </w:r>
          </w:p>
          <w:p w:rsidRPr="00BB1227" w:rsidR="00BB1227" w:rsidP="00BB1227" w:rsidRDefault="00BB1227" w14:paraId="677B5F2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istentisztelet sajátosságainak bemutatása, motiv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lás az istentiszteletek látogatására.</w:t>
            </w:r>
          </w:p>
          <w:p w:rsidRPr="00BB1227" w:rsidR="00BB1227" w:rsidP="00BB1227" w:rsidRDefault="00BB1227" w14:paraId="7D87807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Himnusznak, mint nemzeti imádságunknak az értelmezése, népünkért való imádságra, hazafiságra nevelés.</w:t>
            </w:r>
          </w:p>
          <w:p w:rsidRPr="00BB1227" w:rsidR="00BB1227" w:rsidP="00BB1227" w:rsidRDefault="00BB1227" w14:paraId="582DC06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döntéshelyzetekben való útmutatásának keresésére buzd</w:t>
            </w:r>
            <w:r w:rsidRPr="00BB1227">
              <w:rPr>
                <w:sz w:val="24"/>
                <w:szCs w:val="24"/>
              </w:rPr>
              <w:t>í</w:t>
            </w:r>
            <w:r w:rsidRPr="00BB1227">
              <w:rPr>
                <w:sz w:val="24"/>
                <w:szCs w:val="24"/>
              </w:rPr>
              <w:t>tás.</w:t>
            </w:r>
          </w:p>
        </w:tc>
      </w:tr>
      <w:tr xmlns:wp14="http://schemas.microsoft.com/office/word/2010/wordml" w:rsidRPr="00BB1227" w:rsidR="00BB1227" w:rsidTr="00BB1227" w14:paraId="381A90C8" wp14:textId="77777777">
        <w:tc>
          <w:tcPr>
            <w:tcW w:w="4820" w:type="dxa"/>
            <w:gridSpan w:val="2"/>
            <w:shd w:val="clear" w:color="auto" w:fill="auto"/>
          </w:tcPr>
          <w:p w:rsidRPr="00BB1227" w:rsidR="00BB1227" w:rsidP="00BB1227" w:rsidRDefault="00BB1227" w14:paraId="4ACBCFE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969" w:type="dxa"/>
            <w:shd w:val="clear" w:color="auto" w:fill="auto"/>
          </w:tcPr>
          <w:p w:rsidRPr="00BB1227" w:rsidR="00BB1227" w:rsidP="00BB1227" w:rsidRDefault="00BB1227" w14:paraId="461E654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46C0B2D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39A9041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B73E14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hozzánk1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123E0F5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 Igéje utat mutat a döntéseinkben </w:t>
            </w:r>
          </w:p>
          <w:p w:rsidRPr="00BB1227" w:rsidR="00BB1227" w:rsidP="00BB1227" w:rsidRDefault="00BB1227" w14:paraId="7246645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(bevezető óra)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Pr="00BB1227" w:rsidR="00BB1227" w:rsidP="00BB1227" w:rsidRDefault="00BB1227" w14:paraId="027A7598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72AC8EB0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tematikai egységhez tartozó bibliai történeteket.</w:t>
            </w:r>
          </w:p>
          <w:p w:rsidRPr="00BB1227" w:rsidR="00BB1227" w:rsidP="00BB1227" w:rsidRDefault="00BB1227" w14:paraId="3A648A1D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tartozó bibliai igehelyeket.</w:t>
            </w:r>
          </w:p>
          <w:p w:rsidRPr="00BB1227" w:rsidR="00BB1227" w:rsidP="00BB1227" w:rsidRDefault="00BB1227" w14:paraId="1956AB0D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és a saját szavaival megfogalmazni a következőket:</w:t>
            </w:r>
          </w:p>
          <w:p w:rsidRPr="00BB1227" w:rsidR="00BB1227" w:rsidP="00BB1227" w:rsidRDefault="00BB1227" w14:paraId="31C31717" wp14:textId="77777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Messiás, első gyülekezet, missziói utak, pogányok apostola, Lu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her Márton, Lídia, döntéshelyzet</w:t>
            </w:r>
          </w:p>
          <w:p w:rsidRPr="00BB1227" w:rsidR="00BB1227" w:rsidP="00BB1227" w:rsidRDefault="00BB1227" w14:paraId="6C6F76D3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Röviden be tudja mutatni Pál apostol missziói útjait.</w:t>
            </w:r>
          </w:p>
          <w:p w:rsidRPr="00BB1227" w:rsidR="00BB1227" w:rsidP="00BB1227" w:rsidRDefault="00BB1227" w14:paraId="26DD59C0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adott kort ábrázoló térkép segíts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gével felismeri Pál missziói útjának egyes állomásait.</w:t>
            </w:r>
          </w:p>
          <w:p w:rsidRPr="00BB1227" w:rsidR="00BB1227" w:rsidP="00BB1227" w:rsidRDefault="00BB1227" w14:paraId="03E35039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Ismeri a reformátori alapelv fogalmát és az „egyedül a hit által” alapelvet. </w:t>
            </w:r>
          </w:p>
          <w:p w:rsidRPr="00BB1227" w:rsidR="00BB1227" w:rsidP="00BB1227" w:rsidRDefault="00BB1227" w14:paraId="254B8684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Példákat tud mondani a következőkre:</w:t>
            </w:r>
          </w:p>
          <w:p w:rsidRPr="00BB1227" w:rsidR="00BB1227" w:rsidP="00BB1227" w:rsidRDefault="00BB1227" w14:paraId="70510A45" wp14:textId="77777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Hogyan cselekedhet Isten ált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lunk?</w:t>
            </w:r>
          </w:p>
          <w:p w:rsidRPr="00BB1227" w:rsidR="00BB1227" w:rsidP="00BB1227" w:rsidRDefault="00BB1227" w14:paraId="0777E881" wp14:textId="77777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Miért fontos részt venni az iste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tiszteleten?</w:t>
            </w:r>
          </w:p>
          <w:p w:rsidRPr="00BB1227" w:rsidR="00BB1227" w:rsidP="00BB1227" w:rsidRDefault="00BB1227" w14:paraId="051A9381" wp14:textId="7777777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Mit jelent Isten segítségét hívni egy döntéshelyzetben?</w:t>
            </w:r>
          </w:p>
          <w:p w:rsidRPr="00BB1227" w:rsidR="00BB1227" w:rsidP="00BB1227" w:rsidRDefault="00BB1227" w14:paraId="362BB4AE" wp14:textId="7777777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Himnuszt, mint a magyar népünk nemzeti imádságát is érti, imádkozik hazájáért. A Himnusz közös elemzése során megkeresi azok a pontokat, 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lyek az imádság jelleget mutatják.</w:t>
            </w:r>
          </w:p>
          <w:p w:rsidRPr="00BB1227" w:rsidR="00BB1227" w:rsidP="00BB1227" w:rsidRDefault="00BB1227" w14:paraId="1A508E47" wp14:textId="7777777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Döntéshelyzetekről szóló szituációs játékok segítségével keresi azokat az Isten Igéje szerinti utakat a megoldá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ra.</w:t>
            </w:r>
          </w:p>
          <w:p w:rsidRPr="00BB1227" w:rsidR="00BB1227" w:rsidP="00BB1227" w:rsidRDefault="00BB1227" w14:paraId="37216FBD" wp14:textId="7777777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8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tapasztalatok segítségével a református istentiszteletről fontos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 xml:space="preserve">meretek összegyűjtése.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7E75F9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Irodalom:</w:t>
            </w:r>
          </w:p>
          <w:p w:rsidRPr="00BB1227" w:rsidR="00BB1227" w:rsidP="00BB1227" w:rsidRDefault="00BB1227" w14:paraId="50AFD816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 beszédkés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ségének fejlődése, 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nult memoriterek sz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veghű és kifejező to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mácsolása.</w:t>
            </w:r>
          </w:p>
          <w:p w:rsidRPr="00BB1227" w:rsidR="00BB1227" w:rsidP="00BB1227" w:rsidRDefault="00BB1227" w14:paraId="70B7E61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szöveg és a kép ö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szefüggéseinek feltár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sa, értelmezése (a 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makörhöz kapcsolódó illusztrációk értelm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zése).</w:t>
            </w:r>
          </w:p>
          <w:p w:rsidRPr="00BB1227" w:rsidR="00BB1227" w:rsidP="00BB1227" w:rsidRDefault="00BB1227" w14:paraId="3DB0C46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Az írott és nyomtatott Biblia formái, üzenete </w:t>
            </w:r>
          </w:p>
          <w:p w:rsidRPr="00BB1227" w:rsidR="00BB1227" w:rsidP="00BB1227" w:rsidRDefault="00BB1227" w14:paraId="1F3B1409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71D56E7C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23FF8A22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Történetek az Ósz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vetségből. A világva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lások alapvető tanít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sai. Népek és vallás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ik.</w:t>
            </w:r>
          </w:p>
          <w:p w:rsidRPr="00BB1227" w:rsidR="00BB1227" w:rsidP="00BB1227" w:rsidRDefault="00BB1227" w14:paraId="562C75D1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3247A9A4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Honismeret:</w:t>
            </w:r>
          </w:p>
          <w:p w:rsidRPr="00BB1227" w:rsidR="00BB1227" w:rsidP="00BB1227" w:rsidRDefault="00BB1227" w14:paraId="64F64824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Nagyszüleink és dé</w:t>
            </w:r>
            <w:r w:rsidRPr="00BB1227">
              <w:rPr>
                <w:sz w:val="24"/>
                <w:szCs w:val="24"/>
              </w:rPr>
              <w:t>d</w:t>
            </w:r>
            <w:r w:rsidRPr="00BB1227">
              <w:rPr>
                <w:sz w:val="24"/>
                <w:szCs w:val="24"/>
              </w:rPr>
              <w:t>szüleink keresztyén világa. Erkölcsi no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mái.</w:t>
            </w:r>
          </w:p>
          <w:p w:rsidRPr="00BB1227" w:rsidR="00BB1227" w:rsidP="00BB1227" w:rsidRDefault="00BB1227" w14:paraId="2FC7ADFD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Harmonikusan műk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 xml:space="preserve">dő családi minták. </w:t>
            </w:r>
          </w:p>
          <w:p w:rsidRPr="00BB1227" w:rsidR="00BB1227" w:rsidP="00BB1227" w:rsidRDefault="00BB1227" w14:paraId="664355AD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1E2B5CC7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Ének-zene:</w:t>
            </w:r>
          </w:p>
          <w:p w:rsidRPr="00BB1227" w:rsidR="00BB1227" w:rsidP="00BB1227" w:rsidRDefault="00BB1227" w14:paraId="72143B58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Nemzeti énekeink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merete (Erkel Ferenc-Kölcsey Ferenc: Hi</w:t>
            </w:r>
            <w:r w:rsidRPr="00BB1227">
              <w:rPr>
                <w:sz w:val="24"/>
                <w:szCs w:val="24"/>
              </w:rPr>
              <w:t>m</w:t>
            </w:r>
            <w:r w:rsidRPr="00BB1227">
              <w:rPr>
                <w:sz w:val="24"/>
                <w:szCs w:val="24"/>
              </w:rPr>
              <w:t>nusz)</w:t>
            </w:r>
          </w:p>
          <w:p w:rsidRPr="00BB1227" w:rsidR="00BB1227" w:rsidP="00BB1227" w:rsidRDefault="00BB1227" w14:paraId="1A965116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7DF4E37C" wp14:textId="77777777">
            <w:pPr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27881B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AC6B2F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4BF85DF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 a Messiás? Zsidóság és keresztyénség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44FB30F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DA6542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A4138CA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92F08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59CDE0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 megalakulása, az első keresztyén gyülekezet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3041E39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22B00A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E79DBD7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90CBF9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5F36349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 az Úr? A keresztyének és a Római Birodalom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42C6D79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E1831B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6EDAE52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B67098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127E9D2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Pál apostol a pogányok apostola </w:t>
            </w:r>
          </w:p>
          <w:p w:rsidRPr="00BB1227" w:rsidR="00BB1227" w:rsidP="00BB1227" w:rsidRDefault="00BB1227" w14:paraId="604BEB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(keresztyénség és misszió)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54E11D2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1126E5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C5B0CE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766658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6BF4B78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missziói útjai2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2DE403A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2431CD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E46E3B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D83B42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0C95956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 embereken keresztül cselekszik: Lídia </w:t>
            </w:r>
          </w:p>
          <w:p w:rsidRPr="00BB1227" w:rsidR="00BB1227" w:rsidP="00BB1227" w:rsidRDefault="00BB1227" w14:paraId="7E61C7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(ApCsel 16,11-15)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49E398E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6287F2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B3C0968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F6A47E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2210A6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Egyedül hit által </w:t>
            </w:r>
          </w:p>
          <w:p w:rsidRPr="00BB1227" w:rsidR="00BB1227" w:rsidP="00BB1227" w:rsidRDefault="00BB1227" w14:paraId="3BAC795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(Luther Márton) 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5BE93A6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84BA73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69C466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8E819E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6917E53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református istentisztelet 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34B3F2E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D34F5C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0020EBC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551E0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476A91F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  <w:r w:rsidRPr="00BB1227">
              <w:rPr>
                <w:sz w:val="24"/>
                <w:szCs w:val="24"/>
              </w:rPr>
              <w:t xml:space="preserve"> (1 óra)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0B4020A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D7B270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371BBB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22F243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5809D87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Imádkozzunk! Nemzeti imádságunk, a Himnusz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4F904CB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6971CD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53A908B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F2DBFB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0FBCC0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Istennel a döntéseinkben (évzáró óra)</w:t>
            </w:r>
          </w:p>
        </w:tc>
        <w:tc>
          <w:tcPr>
            <w:tcW w:w="3969" w:type="dxa"/>
            <w:vMerge/>
            <w:shd w:val="clear" w:color="auto" w:fill="auto"/>
          </w:tcPr>
          <w:p w:rsidRPr="00BB1227" w:rsidR="00BB1227" w:rsidP="00BB1227" w:rsidRDefault="00BB1227" w14:paraId="2A1F701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3EFCA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88E9F11" wp14:textId="77777777">
        <w:tc>
          <w:tcPr>
            <w:tcW w:w="4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5702DB8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5B96B943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kapcsolat a zsidóság és a keresztyénség között, pogányok apostola, misszió, missziói út, istentisztelet, különleges istentiszteleti alkalmak, nemzet, nemzeti imá</w:t>
            </w:r>
            <w:r w:rsidRPr="00BB1227">
              <w:rPr>
                <w:sz w:val="24"/>
                <w:szCs w:val="24"/>
              </w:rPr>
              <w:t>d</w:t>
            </w:r>
            <w:r w:rsidRPr="00BB1227">
              <w:rPr>
                <w:sz w:val="24"/>
                <w:szCs w:val="24"/>
              </w:rPr>
              <w:t>ság</w:t>
            </w:r>
          </w:p>
        </w:tc>
      </w:tr>
      <w:tr xmlns:wp14="http://schemas.microsoft.com/office/word/2010/wordml" w:rsidRPr="00BB1227" w:rsidR="00BB1227" w:rsidTr="00BB1227" w14:paraId="5D4A15B1" wp14:textId="77777777">
        <w:tc>
          <w:tcPr>
            <w:tcW w:w="4820" w:type="dxa"/>
            <w:gridSpan w:val="2"/>
            <w:shd w:val="clear" w:color="auto" w:fill="auto"/>
          </w:tcPr>
          <w:p w:rsidRPr="00BB1227" w:rsidR="00BB1227" w:rsidP="00BB1227" w:rsidRDefault="00BB1227" w14:paraId="07A6804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Pr="00BB1227" w:rsidR="00BB1227" w:rsidP="00BB1227" w:rsidRDefault="00BB1227" w14:paraId="76AA38A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és Luther Márton személyének korosztályszintű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merete.</w:t>
            </w:r>
          </w:p>
          <w:p w:rsidRPr="00BB1227" w:rsidR="00BB1227" w:rsidP="00BB1227" w:rsidRDefault="00BB1227" w14:paraId="58B4FEC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Messiás fogalmának korosztályi szinten való megfogalmaz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sa.</w:t>
            </w:r>
          </w:p>
          <w:p w:rsidRPr="00BB1227" w:rsidR="00BB1227" w:rsidP="00BB1227" w:rsidRDefault="00BB1227" w14:paraId="036227E5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első keresztyén gyülekezet fő jellemvonásainak ismerete.</w:t>
            </w:r>
          </w:p>
          <w:p w:rsidRPr="00BB1227" w:rsidR="00BB1227" w:rsidP="00BB1227" w:rsidRDefault="00BB1227" w14:paraId="53D8314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istentisztelet fő részeinek ismerete és néhány k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lönleges istentisztelet megnevezése.</w:t>
            </w:r>
          </w:p>
          <w:p w:rsidRPr="00BB1227" w:rsidR="00BB1227" w:rsidP="00BB1227" w:rsidRDefault="00BB1227" w14:paraId="635D2DA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Ének </w:t>
            </w:r>
            <w:proofErr w:type="spellStart"/>
            <w:r w:rsidRPr="00BB1227">
              <w:rPr>
                <w:sz w:val="24"/>
                <w:szCs w:val="24"/>
              </w:rPr>
              <w:t>REF.Ék</w:t>
            </w:r>
            <w:proofErr w:type="spellEnd"/>
            <w:r w:rsidRPr="00BB1227">
              <w:rPr>
                <w:sz w:val="24"/>
                <w:szCs w:val="24"/>
              </w:rPr>
              <w:t>: 234, 390, 398, 475</w:t>
            </w:r>
          </w:p>
        </w:tc>
      </w:tr>
    </w:tbl>
    <w:p xmlns:wp14="http://schemas.microsoft.com/office/word/2010/wordml" w:rsidRPr="00BB1227" w:rsidR="00BB1227" w:rsidP="00BB1227" w:rsidRDefault="00BB1227" w14:paraId="5F96A722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B95CD12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261"/>
        <w:gridCol w:w="4662"/>
        <w:gridCol w:w="141"/>
        <w:gridCol w:w="2124"/>
      </w:tblGrid>
      <w:tr xmlns:wp14="http://schemas.microsoft.com/office/word/2010/wordml" w:rsidRPr="00BB1227" w:rsidR="00BB1227" w:rsidTr="00BB1227" w14:paraId="30A5F8B4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170C0AE5" wp14:textId="77777777">
            <w:pPr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5964B0E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Őstörténetek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2B378C7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5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27422E4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összefoglalás és ellenőrzés</w:t>
            </w:r>
          </w:p>
        </w:tc>
      </w:tr>
      <w:tr xmlns:wp14="http://schemas.microsoft.com/office/word/2010/wordml" w:rsidRPr="00BB1227" w:rsidR="00BB1227" w:rsidTr="00BB1227" w14:paraId="37029A98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0E0FCB5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4BC22249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tapasztalatok a kapcsolódó történetekről.</w:t>
            </w:r>
          </w:p>
          <w:p w:rsidRPr="00BB1227" w:rsidR="00BB1227" w:rsidP="00BB1227" w:rsidRDefault="00BB1227" w14:paraId="24575CCD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nagyravágyásról, id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gen nyelvekről. 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5220BBB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339A695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54D44AD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097E609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tematikai egységhez tartozó bibliai történetek és alapvető kortörténeti hátterük bemutatása.</w:t>
            </w:r>
          </w:p>
          <w:p w:rsidRPr="00BB1227" w:rsidR="00BB1227" w:rsidP="00BB1227" w:rsidRDefault="00BB1227" w14:paraId="757399E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döntéshelyzetek érzelmi, indulati és akarati hátterének bemutatása és azok tudatos megélésére nevelés.</w:t>
            </w:r>
          </w:p>
          <w:p w:rsidRPr="00BB1227" w:rsidR="00BB1227" w:rsidP="00BB1227" w:rsidRDefault="00BB1227" w14:paraId="45C9E8C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bűn emberi életben való jelenlétének tudatosítása, rámutatás Isten bűnt megbocsátó szeretetére és kegyelmére.</w:t>
            </w:r>
          </w:p>
          <w:p w:rsidRPr="00BB1227" w:rsidR="00BB1227" w:rsidP="00BB1227" w:rsidRDefault="00BB1227" w14:paraId="6B74DCD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Erkölcsi ítélőképesség fejlesztése.</w:t>
            </w:r>
          </w:p>
          <w:p w:rsidRPr="00BB1227" w:rsidR="00BB1227" w:rsidP="00BB1227" w:rsidRDefault="00BB1227" w14:paraId="698AADF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Nyelvtanulás iránti motiváció ébresztése.</w:t>
            </w:r>
          </w:p>
        </w:tc>
      </w:tr>
      <w:tr xmlns:wp14="http://schemas.microsoft.com/office/word/2010/wordml" w:rsidRPr="00BB1227" w:rsidR="00BB1227" w:rsidTr="00BB1227" w14:paraId="7590A258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4250A0D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BB1227" w:rsidR="00BB1227" w:rsidP="00BB1227" w:rsidRDefault="00BB1227" w14:paraId="533665A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1F28A7A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745C447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822E5A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559EE28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 döntése: a világ teremtése </w:t>
            </w:r>
          </w:p>
          <w:p w:rsidRPr="00BB1227" w:rsidR="00BB1227" w:rsidP="00BB1227" w:rsidRDefault="00BB1227" w14:paraId="27FB6E5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(1Móz 1,1-2,4)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BB1227" w:rsidR="00BB1227" w:rsidP="00BB1227" w:rsidRDefault="00BB1227" w14:paraId="0A013BCC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302D3FFD" wp14:textId="7777777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Ismeri a tematikai egységhez tartozó bibliai történeteket. </w:t>
            </w:r>
          </w:p>
          <w:p w:rsidRPr="00BB1227" w:rsidR="00BB1227" w:rsidP="00BB1227" w:rsidRDefault="00BB1227" w14:paraId="3E398DE8" wp14:textId="7777777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tartozó bibliai igehelyeket.</w:t>
            </w:r>
          </w:p>
          <w:p w:rsidRPr="00BB1227" w:rsidR="00BB1227" w:rsidP="00BB1227" w:rsidRDefault="00BB1227" w14:paraId="4141CFC7" wp14:textId="7777777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bábeli torony történetét esettanulmányként használva, a történet csoportmunkában vagy közösen történő elemzése.</w:t>
            </w:r>
          </w:p>
          <w:p w:rsidRPr="00BB1227" w:rsidR="00BB1227" w:rsidP="00BB1227" w:rsidRDefault="00BB1227" w14:paraId="08CC8250" wp14:textId="7777777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értelmezni, saját szavaival megfoga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mazni és példát mondani a következőkre:</w:t>
            </w:r>
          </w:p>
          <w:p w:rsidRPr="00BB1227" w:rsidR="00BB1227" w:rsidP="00BB1227" w:rsidRDefault="00BB1227" w14:paraId="7673D05A" wp14:textId="7777777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bűneset, szabadság, szabadosság, nagyr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vágyás.</w:t>
            </w:r>
          </w:p>
          <w:p w:rsidRPr="00BB1227" w:rsidR="00BB1227" w:rsidP="00BB1227" w:rsidRDefault="00BB1227" w14:paraId="13CB595B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3C30550A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Irodalom:</w:t>
            </w:r>
          </w:p>
          <w:p w:rsidRPr="00BB1227" w:rsidR="00BB1227" w:rsidP="00BB1227" w:rsidRDefault="00BB1227" w14:paraId="6A38FD2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magyar hangok rendszere (a héber mássalhangzós írás bemutatása érdeke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ségként)</w:t>
            </w:r>
          </w:p>
          <w:p w:rsidRPr="00BB1227" w:rsidR="00BB1227" w:rsidP="00BB1227" w:rsidRDefault="00BB1227" w14:paraId="6D9C8D39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5AC9BE29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5BB3F3C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írásbeliség kezd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tei.</w:t>
            </w:r>
          </w:p>
          <w:p w:rsidRPr="00BB1227" w:rsidR="00BB1227" w:rsidP="00BB1227" w:rsidRDefault="00BB1227" w14:paraId="675E05EE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199F829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Dráma:</w:t>
            </w:r>
          </w:p>
          <w:p w:rsidRPr="00BB1227" w:rsidR="00BB1227" w:rsidP="00BB1227" w:rsidRDefault="00BB1227" w14:paraId="7513F37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Páros, kiscsoportos és csoportos interakciós játékok (hittan órán).</w:t>
            </w:r>
          </w:p>
        </w:tc>
      </w:tr>
      <w:tr xmlns:wp14="http://schemas.microsoft.com/office/word/2010/wordml" w:rsidRPr="00BB1227" w:rsidR="00BB1227" w:rsidTr="00BB1227" w14:paraId="6EE4A50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5DAC60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44B7477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döntésre hív: az első emberpár és a bűneset (1Móz 2,4-25; 1Móz 3)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2FC17F8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A4F722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D3146F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8288AA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2839B0D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BB1227">
              <w:rPr>
                <w:sz w:val="24"/>
                <w:szCs w:val="24"/>
              </w:rPr>
              <w:t>Kain</w:t>
            </w:r>
            <w:proofErr w:type="spellEnd"/>
            <w:r w:rsidRPr="00BB1227">
              <w:rPr>
                <w:sz w:val="24"/>
                <w:szCs w:val="24"/>
              </w:rPr>
              <w:t xml:space="preserve"> és Ábel (1Móz 4,1-15)</w:t>
            </w:r>
          </w:p>
          <w:p w:rsidRPr="00BB1227" w:rsidR="00BB1227" w:rsidP="00BB1227" w:rsidRDefault="00BB1227" w14:paraId="5AE48A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4FD95E0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Noé története (1Móz 6-9. részek)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50F40DE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7A5229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229E89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EE739D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6058F25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Bábel tornya </w:t>
            </w:r>
          </w:p>
          <w:p w:rsidRPr="00BB1227" w:rsidR="00BB1227" w:rsidP="00BB1227" w:rsidRDefault="00BB1227" w14:paraId="34D3024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(1Móz 11,1-9)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07DCDA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50EA2D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167C2A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BC5AB4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61E1ABA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Mindent szabad nekem? (1Kor 6,9-13) (Bábel tornya)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3DD355C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A81F0B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E9CBD2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1C13F1B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23984E0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döntés, teremtés, első emberpár, bűneset, szabadság, szabadosság, nagyr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vágyás</w:t>
            </w:r>
          </w:p>
        </w:tc>
      </w:tr>
      <w:tr xmlns:wp14="http://schemas.microsoft.com/office/word/2010/wordml" w:rsidRPr="00BB1227" w:rsidR="00BB1227" w:rsidTr="00BB1227" w14:paraId="39A786EE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6646164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</w:t>
            </w:r>
            <w:r w:rsidRPr="00BB1227">
              <w:rPr>
                <w:b/>
                <w:sz w:val="24"/>
                <w:szCs w:val="24"/>
              </w:rPr>
              <w:t>é</w:t>
            </w:r>
            <w:r w:rsidRPr="00BB1227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61EFE4E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következő történetek korosztályszintű ismerete: bűneset, Bábel to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nya.</w:t>
            </w:r>
          </w:p>
          <w:p w:rsidRPr="00BB1227" w:rsidR="00BB1227" w:rsidP="00BB1227" w:rsidRDefault="00BB1227" w14:paraId="66BEE5B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89, 92, 248</w:t>
            </w:r>
          </w:p>
        </w:tc>
      </w:tr>
    </w:tbl>
    <w:p xmlns:wp14="http://schemas.microsoft.com/office/word/2010/wordml" w:rsidRPr="00BB1227" w:rsidR="00BB1227" w:rsidP="00BB1227" w:rsidRDefault="00BB1227" w14:paraId="717AAFBA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6EE48EE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685"/>
        <w:gridCol w:w="3816"/>
        <w:gridCol w:w="563"/>
        <w:gridCol w:w="2124"/>
      </w:tblGrid>
      <w:tr xmlns:wp14="http://schemas.microsoft.com/office/word/2010/wordml" w:rsidRPr="00BB1227" w:rsidR="00BB1227" w:rsidTr="00BB1227" w14:paraId="3807F685" wp14:textId="77777777">
        <w:tc>
          <w:tcPr>
            <w:tcW w:w="4537" w:type="dxa"/>
            <w:gridSpan w:val="2"/>
            <w:shd w:val="clear" w:color="auto" w:fill="auto"/>
          </w:tcPr>
          <w:p w:rsidRPr="00BB1227" w:rsidR="00BB1227" w:rsidP="00BB1227" w:rsidRDefault="00BB1227" w14:paraId="2EAF46E2" wp14:textId="77777777">
            <w:pPr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Pr="00BB1227" w:rsidR="00BB1227" w:rsidP="00BB1227" w:rsidRDefault="00BB1227" w14:paraId="3D7024B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Ószövetségi próféták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16D4440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</w:t>
            </w:r>
            <w:r w:rsidRPr="00BB1227">
              <w:rPr>
                <w:sz w:val="24"/>
                <w:szCs w:val="24"/>
              </w:rPr>
              <w:t>16 óra</w:t>
            </w:r>
          </w:p>
          <w:p w:rsidRPr="00BB1227" w:rsidR="00BB1227" w:rsidP="00BB1227" w:rsidRDefault="00BB1227" w14:paraId="619179B6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+ 4 óra összefogl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BB1227" w:rsidR="00BB1227" w:rsidTr="00BB1227" w14:paraId="33A400FD" wp14:textId="77777777">
        <w:tc>
          <w:tcPr>
            <w:tcW w:w="4537" w:type="dxa"/>
            <w:gridSpan w:val="2"/>
            <w:shd w:val="clear" w:color="auto" w:fill="auto"/>
          </w:tcPr>
          <w:p w:rsidRPr="00BB1227" w:rsidR="00BB1227" w:rsidP="00BB1227" w:rsidRDefault="00BB1227" w14:paraId="1E5E464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Pr="00BB1227" w:rsidR="00BB1227" w:rsidP="00BB1227" w:rsidRDefault="00BB1227" w14:paraId="0FA0ACD4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talatok a kapcsolódó történetekről.</w:t>
            </w:r>
          </w:p>
          <w:p w:rsidRPr="00BB1227" w:rsidR="00BB1227" w:rsidP="00BB1227" w:rsidRDefault="00BB1227" w14:paraId="379D9BB9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Tapasztalati élmények 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2908EB2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C21E4EA" wp14:textId="77777777">
        <w:tc>
          <w:tcPr>
            <w:tcW w:w="4537" w:type="dxa"/>
            <w:gridSpan w:val="2"/>
            <w:shd w:val="clear" w:color="auto" w:fill="auto"/>
          </w:tcPr>
          <w:p w:rsidRPr="00BB1227" w:rsidR="00BB1227" w:rsidP="00BB1227" w:rsidRDefault="00BB1227" w14:paraId="48F8401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520" w:type="dxa"/>
            <w:gridSpan w:val="3"/>
            <w:shd w:val="clear" w:color="auto" w:fill="auto"/>
          </w:tcPr>
          <w:p w:rsidRPr="00BB1227" w:rsidR="00BB1227" w:rsidP="00BB1227" w:rsidRDefault="00BB1227" w14:paraId="4DDCE8F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kapcsolódó bibliai történetek és alapvető kortörténeti há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tér megismertetése.</w:t>
            </w:r>
          </w:p>
          <w:p w:rsidRPr="00BB1227" w:rsidR="00BB1227" w:rsidP="00BB1227" w:rsidRDefault="00BB1227" w14:paraId="43E3286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tudatosítása az álmokról, félelemről, válas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tásról, elvárásokról, környezet nyomásáról, bátorságról, feladatvá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lalásról.</w:t>
            </w:r>
          </w:p>
          <w:p w:rsidRPr="00BB1227" w:rsidR="00BB1227" w:rsidP="00BB1227" w:rsidRDefault="00BB1227" w14:paraId="57DF11A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Fogalmi tisztázások: próféta, királyság kora, Babilon, fogság.</w:t>
            </w:r>
          </w:p>
          <w:p w:rsidRPr="00BB1227" w:rsidR="00BB1227" w:rsidP="00BB1227" w:rsidRDefault="00BB1227" w14:paraId="5297692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Istennek hatalma van a betegségek és nyomorúságok felett is. Buzdítás az ilyen helyzetek Isten elé vitel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re.</w:t>
            </w:r>
          </w:p>
          <w:p w:rsidRPr="00BB1227" w:rsidR="00BB1227" w:rsidP="00BB1227" w:rsidRDefault="00BB1227" w14:paraId="52970C59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a felelősségteljes döntéshozatalra, és a hitbeli meggyőz</w:t>
            </w:r>
            <w:r w:rsidRPr="00BB1227">
              <w:rPr>
                <w:sz w:val="24"/>
                <w:szCs w:val="24"/>
              </w:rPr>
              <w:t>ő</w:t>
            </w:r>
            <w:r w:rsidRPr="00BB1227">
              <w:rPr>
                <w:sz w:val="24"/>
                <w:szCs w:val="24"/>
              </w:rPr>
              <w:t>dés vállalására a környezet nyomása ellenére is.</w:t>
            </w:r>
          </w:p>
          <w:p w:rsidRPr="00BB1227" w:rsidR="00BB1227" w:rsidP="00BB1227" w:rsidRDefault="00BB1227" w14:paraId="1555279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az Isten által adott feladatok meglátására és teljes</w:t>
            </w:r>
            <w:r w:rsidRPr="00BB1227">
              <w:rPr>
                <w:sz w:val="24"/>
                <w:szCs w:val="24"/>
              </w:rPr>
              <w:t>í</w:t>
            </w:r>
            <w:r w:rsidRPr="00BB1227">
              <w:rPr>
                <w:sz w:val="24"/>
                <w:szCs w:val="24"/>
              </w:rPr>
              <w:t>tésére.</w:t>
            </w:r>
          </w:p>
        </w:tc>
      </w:tr>
      <w:tr xmlns:wp14="http://schemas.microsoft.com/office/word/2010/wordml" w:rsidRPr="00BB1227" w:rsidR="00BB1227" w:rsidTr="00BB1227" w14:paraId="0D7AD456" wp14:textId="77777777">
        <w:tc>
          <w:tcPr>
            <w:tcW w:w="4537" w:type="dxa"/>
            <w:gridSpan w:val="2"/>
            <w:shd w:val="clear" w:color="auto" w:fill="auto"/>
          </w:tcPr>
          <w:p w:rsidRPr="00BB1227" w:rsidR="00BB1227" w:rsidP="00BB1227" w:rsidRDefault="00BB1227" w14:paraId="42571E2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3827" w:type="dxa"/>
            <w:shd w:val="clear" w:color="auto" w:fill="auto"/>
          </w:tcPr>
          <w:p w:rsidRPr="00BB1227" w:rsidR="00BB1227" w:rsidP="00BB1227" w:rsidRDefault="00BB1227" w14:paraId="0013AB2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Pr="00BB1227" w:rsidR="00BB1227" w:rsidP="00BB1227" w:rsidRDefault="00BB1227" w14:paraId="5968E49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1114D20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8D791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1F370E2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 követei, a próféták; az ország kettészakadása </w:t>
            </w:r>
          </w:p>
          <w:p w:rsidRPr="00BB1227" w:rsidR="00BB1227" w:rsidP="00BB1227" w:rsidRDefault="00BB1227" w14:paraId="65D8AAC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(1Kir 11,26-12,19)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Pr="00BB1227" w:rsidR="00BB1227" w:rsidP="00BB1227" w:rsidRDefault="00BB1227" w14:paraId="561C51E7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tanuló: </w:t>
            </w:r>
          </w:p>
          <w:p w:rsidRPr="00BB1227" w:rsidR="00BB1227" w:rsidP="00BB1227" w:rsidRDefault="00BB1227" w14:paraId="30462DCE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temat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kai egységeket és azok alapvető ko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történeti hátterét.</w:t>
            </w:r>
          </w:p>
          <w:p w:rsidRPr="00BB1227" w:rsidR="00BB1227" w:rsidP="00BB1227" w:rsidRDefault="00BB1227" w14:paraId="3303F6A5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resi a témakörhöz tartozó bibliai ig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helyeket.</w:t>
            </w:r>
          </w:p>
          <w:p w:rsidRPr="00BB1227" w:rsidR="00BB1227" w:rsidP="00BB1227" w:rsidRDefault="00BB1227" w14:paraId="56C961D9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meg tudja fogalmaznia következőket, melyekre példát is tud mo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dani:</w:t>
            </w:r>
          </w:p>
          <w:p w:rsidRPr="00BB1227" w:rsidR="00BB1227" w:rsidP="00BB1227" w:rsidRDefault="00BB1227" w14:paraId="2C479348" wp14:textId="7777777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próféta, királyság, fo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ság, Isten szerint dönteni egy hel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zetben,</w:t>
            </w:r>
          </w:p>
          <w:p w:rsidRPr="00BB1227" w:rsidR="00BB1227" w:rsidP="00BB1227" w:rsidRDefault="00BB1227" w14:paraId="2022010C" wp14:textId="777777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Ajánlott projekt: szituációs játékok az elvárásokról és ehhez kapcsol</w:t>
            </w:r>
            <w:r w:rsidRPr="00BB1227">
              <w:rPr>
                <w:sz w:val="24"/>
                <w:szCs w:val="24"/>
              </w:rPr>
              <w:t>ó</w:t>
            </w:r>
            <w:r w:rsidRPr="00BB1227">
              <w:rPr>
                <w:sz w:val="24"/>
                <w:szCs w:val="24"/>
              </w:rPr>
              <w:t>dóan beszélgetések, helyzet- és m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tiváció elemzések.</w:t>
            </w:r>
          </w:p>
          <w:p w:rsidRPr="00BB1227" w:rsidR="00BB1227" w:rsidP="00BB1227" w:rsidRDefault="00BB1227" w14:paraId="03162245" wp14:textId="777777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Kreatív közös gondolkodás az egy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ni és közös feladatokról.</w:t>
            </w:r>
          </w:p>
          <w:p w:rsidRPr="00BB1227" w:rsidR="00BB1227" w:rsidP="00BB1227" w:rsidRDefault="00BB1227" w14:paraId="554854FC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Korosztályának tipikus élethelyzet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iből példákat tud mondani a köve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kezőkre:</w:t>
            </w:r>
          </w:p>
          <w:p w:rsidRPr="00BB1227" w:rsidR="00BB1227" w:rsidP="00BB1227" w:rsidRDefault="00BB1227" w14:paraId="5C0A4758" wp14:textId="7777777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betegség, szükséghel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zet, társak nyomása, a hit tettekkel való megmutatása.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6DEDF2F0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3F001DD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Történetek Babilonról, az ókori világról. </w:t>
            </w:r>
          </w:p>
          <w:p w:rsidRPr="00BB1227" w:rsidR="00BB1227" w:rsidP="00BB1227" w:rsidRDefault="00BB1227" w14:paraId="121FD38A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3E310CF3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Honismeret:</w:t>
            </w:r>
          </w:p>
          <w:p w:rsidRPr="00BB1227" w:rsidR="00BB1227" w:rsidP="00BB1227" w:rsidRDefault="00BB1227" w14:paraId="46A443E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Helytörténeti helyi hagy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mányaink Magyarországon, és Jézus korában, az ókori Izraelben (épületek, ét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lek, edények, gazdálkodás mó</w:t>
            </w:r>
            <w:r w:rsidRPr="00BB1227">
              <w:rPr>
                <w:sz w:val="24"/>
                <w:szCs w:val="24"/>
              </w:rPr>
              <w:t>d</w:t>
            </w:r>
            <w:r w:rsidRPr="00BB1227">
              <w:rPr>
                <w:sz w:val="24"/>
                <w:szCs w:val="24"/>
              </w:rPr>
              <w:t>ja stb.).</w:t>
            </w:r>
          </w:p>
          <w:p w:rsidRPr="00BB1227" w:rsidR="00BB1227" w:rsidP="00BB1227" w:rsidRDefault="00BB1227" w14:paraId="1FE2DD96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6C27B203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Természetismeret:</w:t>
            </w:r>
          </w:p>
          <w:p w:rsidRPr="00BB1227" w:rsidR="00BB1227" w:rsidP="00BB1227" w:rsidRDefault="00BB1227" w14:paraId="2A66371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kapcsolódó történetek növény és állatvilága.</w:t>
            </w:r>
          </w:p>
          <w:p w:rsidRPr="00BB1227" w:rsidR="00BB1227" w:rsidP="00BB1227" w:rsidRDefault="00BB1227" w14:paraId="27357532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5E39924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Dráma:</w:t>
            </w:r>
          </w:p>
          <w:p w:rsidRPr="00BB1227" w:rsidR="00BB1227" w:rsidP="00BB1227" w:rsidRDefault="00BB1227" w14:paraId="0F787AD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alapvető fogalmak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merete és alkalmazása ját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kok alapján és azok érték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lő megbeszélése során (szándék, feszültség, kon</w:t>
            </w:r>
            <w:r w:rsidRPr="00BB1227">
              <w:rPr>
                <w:sz w:val="24"/>
                <w:szCs w:val="24"/>
              </w:rPr>
              <w:t>f</w:t>
            </w:r>
            <w:r w:rsidRPr="00BB1227">
              <w:rPr>
                <w:sz w:val="24"/>
                <w:szCs w:val="24"/>
              </w:rPr>
              <w:t xml:space="preserve">liktus, jelenet, dialógus, monológ, típus, ellentét és párhuzam, ritmus).  </w:t>
            </w:r>
          </w:p>
        </w:tc>
      </w:tr>
      <w:tr xmlns:wp14="http://schemas.microsoft.com/office/word/2010/wordml" w:rsidRPr="00BB1227" w:rsidR="00BB1227" w:rsidTr="00BB1227" w14:paraId="6E826A4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2B0A2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3C9CA3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Illés próféta </w:t>
            </w:r>
          </w:p>
          <w:p w:rsidRPr="00BB1227" w:rsidR="00BB1227" w:rsidP="00BB1227" w:rsidRDefault="00BB1227" w14:paraId="4CF1F15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(1Kir 17,1-7; 18,20-46)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07F023C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4BDB549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FD6543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DE512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18B680D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1"/>
                <w:sz w:val="24"/>
                <w:szCs w:val="24"/>
              </w:rPr>
              <w:t xml:space="preserve">Illés és a </w:t>
            </w:r>
            <w:proofErr w:type="spellStart"/>
            <w:r w:rsidRPr="00BB1227">
              <w:rPr>
                <w:spacing w:val="-1"/>
                <w:sz w:val="24"/>
                <w:szCs w:val="24"/>
              </w:rPr>
              <w:t>sareptai</w:t>
            </w:r>
            <w:proofErr w:type="spellEnd"/>
            <w:r w:rsidRPr="00BB1227">
              <w:rPr>
                <w:spacing w:val="-1"/>
                <w:sz w:val="24"/>
                <w:szCs w:val="24"/>
              </w:rPr>
              <w:t xml:space="preserve"> özvegy (1Kir 17,8-24)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2916C19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7486946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B37ECA8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C34C4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  <w:p w:rsidRPr="00BB1227" w:rsidR="00BB1227" w:rsidP="00BB1227" w:rsidRDefault="00BB1227" w14:paraId="578A63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4A8AD0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Elizeus próféta </w:t>
            </w:r>
          </w:p>
          <w:p w:rsidRPr="00BB1227" w:rsidR="00BB1227" w:rsidP="00BB1227" w:rsidRDefault="00BB1227" w14:paraId="76D0008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(2Kir 2,1-18)</w:t>
            </w:r>
          </w:p>
          <w:p w:rsidRPr="00BB1227" w:rsidR="00BB1227" w:rsidP="00BB1227" w:rsidRDefault="00BB1227" w14:paraId="66AE29D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Elizeus csodatétele az olajjal (2Kir 4,1-7)</w:t>
            </w:r>
          </w:p>
          <w:p w:rsidRPr="00BB1227" w:rsidR="00BB1227" w:rsidP="00BB1227" w:rsidRDefault="00BB1227" w14:paraId="60F30B4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Elizeus és a </w:t>
            </w:r>
            <w:proofErr w:type="spellStart"/>
            <w:r w:rsidRPr="00BB1227">
              <w:rPr>
                <w:sz w:val="24"/>
                <w:szCs w:val="24"/>
              </w:rPr>
              <w:t>súnémi</w:t>
            </w:r>
            <w:proofErr w:type="spellEnd"/>
            <w:r w:rsidRPr="00BB1227">
              <w:rPr>
                <w:sz w:val="24"/>
                <w:szCs w:val="24"/>
              </w:rPr>
              <w:t xml:space="preserve"> asszony fia (2Kir 4,8-37)</w:t>
            </w:r>
          </w:p>
          <w:p w:rsidRPr="00BB1227" w:rsidR="00BB1227" w:rsidP="00BB1227" w:rsidRDefault="00BB1227" w14:paraId="187F57B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54738AF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46ABBD8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4F0CF1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2D5D9A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510F16A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Elizeus és </w:t>
            </w:r>
            <w:proofErr w:type="spellStart"/>
            <w:r w:rsidRPr="00BB1227">
              <w:rPr>
                <w:sz w:val="24"/>
                <w:szCs w:val="24"/>
              </w:rPr>
              <w:t>Naamán</w:t>
            </w:r>
            <w:proofErr w:type="spellEnd"/>
            <w:r w:rsidRPr="00BB1227">
              <w:rPr>
                <w:sz w:val="24"/>
                <w:szCs w:val="24"/>
              </w:rPr>
              <w:t xml:space="preserve"> </w:t>
            </w:r>
          </w:p>
          <w:p w:rsidRPr="00BB1227" w:rsidR="00BB1227" w:rsidP="00BB1227" w:rsidRDefault="00BB1227" w14:paraId="7FF7DE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(2Kir 5,1-19)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06BBA33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464FCBC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11105F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D17900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549A7D2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>Dániel Babilonban: a király álma (Dán 2)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5C8C6B0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3382A36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96F961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FFCDAA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4B8DA58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Három ifjú a tüzes kemencében (Dán 3,1-27)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5C71F13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6219946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5BDD71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0EB6CC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462394B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Amikor választani kell (Három ifjú a tüzes kemencében)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0DA123B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4C4CEA3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C6D203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4B4A57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6F1157C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Mit várnak el a körülöttem lévők? </w:t>
            </w:r>
          </w:p>
          <w:p w:rsidRPr="00BB1227" w:rsidR="00BB1227" w:rsidP="00BB1227" w:rsidRDefault="00BB1227" w14:paraId="3452BF4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(Dániel az oroszlánok vermében – bevezető óra)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5089567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38C1F85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00A232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D373BC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6D9CEC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Dániel az oroszlánok vermében (Dán 6,2-25)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0C8FE7C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41004F1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F275AA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71B6C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34608AE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Jónás próféta (Jón 1-4)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67C0C65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308D56C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E7F660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D4AE10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6DE12EE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Feladatom van </w:t>
            </w:r>
          </w:p>
          <w:p w:rsidRPr="00BB1227" w:rsidR="00BB1227" w:rsidP="00BB1227" w:rsidRDefault="00BB1227" w14:paraId="776D781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(Jónás története)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797E50C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7B04FA4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EAEC93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35A4A1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364F62E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Igéje választás elé állít (Jer 36)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568C698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1A93948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E47C0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7EA0C2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3" w:type="dxa"/>
            <w:shd w:val="clear" w:color="auto" w:fill="auto"/>
          </w:tcPr>
          <w:p w:rsidRPr="00BB1227" w:rsidR="00BB1227" w:rsidP="00BB1227" w:rsidRDefault="00BB1227" w14:paraId="222ED5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Ezékiel próféta és a fogság (Ez 1-3)</w:t>
            </w:r>
          </w:p>
        </w:tc>
        <w:tc>
          <w:tcPr>
            <w:tcW w:w="3827" w:type="dxa"/>
            <w:vMerge/>
            <w:shd w:val="clear" w:color="auto" w:fill="auto"/>
          </w:tcPr>
          <w:p w:rsidRPr="00BB1227" w:rsidR="00BB1227" w:rsidP="00BB1227" w:rsidRDefault="00BB1227" w14:paraId="6AA258D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Pr="00BB1227" w:rsidR="00BB1227" w:rsidP="00BB1227" w:rsidRDefault="00BB1227" w14:paraId="6FFBD3E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A52C063" wp14:textId="77777777">
        <w:tc>
          <w:tcPr>
            <w:tcW w:w="4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24B190F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30574E02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próféta, szükség, éhínség, betegség, választás, elvárás, feladat, válas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tás, fogság</w:t>
            </w:r>
          </w:p>
        </w:tc>
      </w:tr>
      <w:tr xmlns:wp14="http://schemas.microsoft.com/office/word/2010/wordml" w:rsidRPr="00BB1227" w:rsidR="00BB1227" w:rsidTr="00BB1227" w14:paraId="69EE8C12" wp14:textId="77777777">
        <w:tc>
          <w:tcPr>
            <w:tcW w:w="4537" w:type="dxa"/>
            <w:gridSpan w:val="2"/>
            <w:shd w:val="clear" w:color="auto" w:fill="auto"/>
          </w:tcPr>
          <w:p w:rsidRPr="00BB1227" w:rsidR="00BB1227" w:rsidP="00BB1227" w:rsidRDefault="00BB1227" w14:paraId="277B204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20" w:type="dxa"/>
            <w:gridSpan w:val="3"/>
            <w:shd w:val="clear" w:color="auto" w:fill="auto"/>
          </w:tcPr>
          <w:p w:rsidRPr="00BB1227" w:rsidR="00BB1227" w:rsidP="00BB1227" w:rsidRDefault="00BB1227" w14:paraId="5F58249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következő bibliai történetek korosztályi szintű ismerete: Dániel az oroszlánok vermében, három ifjú a tüzes kemenc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ben.</w:t>
            </w:r>
          </w:p>
          <w:p w:rsidRPr="00BB1227" w:rsidR="00BB1227" w:rsidP="00BB1227" w:rsidRDefault="00BB1227" w14:paraId="17CF513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következő személyek korosztályi szintű ismerete: Illés, Dániel, Jónás.</w:t>
            </w:r>
          </w:p>
          <w:p w:rsidRPr="00BB1227" w:rsidR="00BB1227" w:rsidP="00BB1227" w:rsidRDefault="00BB1227" w14:paraId="21E9F7F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kísértés fogalmának korosztályi szinten való megfogalm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zása.</w:t>
            </w:r>
          </w:p>
          <w:p w:rsidRPr="00BB1227" w:rsidR="00BB1227" w:rsidP="00BB1227" w:rsidRDefault="00BB1227" w14:paraId="1750609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65, 77, 151</w:t>
            </w:r>
          </w:p>
        </w:tc>
      </w:tr>
    </w:tbl>
    <w:p xmlns:wp14="http://schemas.microsoft.com/office/word/2010/wordml" w:rsidRPr="00BB1227" w:rsidR="00BB1227" w:rsidP="00BB1227" w:rsidRDefault="00BB1227" w14:paraId="30DCCCA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6AF6883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4C529ED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267"/>
        <w:gridCol w:w="4657"/>
        <w:gridCol w:w="141"/>
        <w:gridCol w:w="2123"/>
      </w:tblGrid>
      <w:tr xmlns:wp14="http://schemas.microsoft.com/office/word/2010/wordml" w:rsidRPr="00BB1227" w:rsidR="00BB1227" w:rsidTr="00BB1227" w14:paraId="1E5D3086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5DC7FF22" wp14:textId="77777777">
            <w:pPr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08CF475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4991D27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13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35B5E42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+3 óra összefoglalás és 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lenőrzés</w:t>
            </w:r>
          </w:p>
        </w:tc>
      </w:tr>
      <w:tr xmlns:wp14="http://schemas.microsoft.com/office/word/2010/wordml" w:rsidRPr="00BB1227" w:rsidR="00BB1227" w:rsidTr="00BB1227" w14:paraId="326F1A8C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4AB7067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387A7378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történetekkel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csolatos megelőző ismeretek, élmények.</w:t>
            </w:r>
          </w:p>
          <w:p w:rsidRPr="00BB1227" w:rsidR="00BB1227" w:rsidP="00BB1227" w:rsidRDefault="00BB1227" w14:paraId="59B41C4F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következőkről: keres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 xml:space="preserve">telő, kísértés, függőség, hívás, diáknak lenni, árulás. 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1C0157D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4AAB903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71176A0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11E9EF0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bibliai történetek és alapvető kortörténeti hátt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rük megismertetése.</w:t>
            </w:r>
          </w:p>
          <w:p w:rsidRPr="00BB1227" w:rsidR="00BB1227" w:rsidP="00BB1227" w:rsidRDefault="00BB1227" w14:paraId="7FE1829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tudatosítása a következő téren: kísértés, függ</w:t>
            </w:r>
            <w:r w:rsidRPr="00BB1227">
              <w:rPr>
                <w:sz w:val="24"/>
                <w:szCs w:val="24"/>
              </w:rPr>
              <w:t>ő</w:t>
            </w:r>
            <w:r w:rsidRPr="00BB1227">
              <w:rPr>
                <w:sz w:val="24"/>
                <w:szCs w:val="24"/>
              </w:rPr>
              <w:t>ség. Arra való rámutatás, hogy ezekkel, Isten segítségével harcolhatunk.</w:t>
            </w:r>
          </w:p>
          <w:p w:rsidRPr="00BB1227" w:rsidR="00BB1227" w:rsidP="00BB1227" w:rsidRDefault="00BB1227" w14:paraId="3EB6DF9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Keresztyén értékválasztás segítése.</w:t>
            </w:r>
          </w:p>
          <w:p w:rsidRPr="00BB1227" w:rsidR="00BB1227" w:rsidP="00BB1227" w:rsidRDefault="00BB1227" w14:paraId="441F0E40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Erkölcsi ítélőképesség fejlesztése: jó és rossz cselekedet.</w:t>
            </w:r>
          </w:p>
          <w:p w:rsidRPr="00BB1227" w:rsidR="00BB1227" w:rsidP="00BB1227" w:rsidRDefault="00BB1227" w14:paraId="241ED57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Jézus Krisztus tanítványi hívogatásának meghallására.</w:t>
            </w:r>
          </w:p>
          <w:p w:rsidRPr="00BB1227" w:rsidR="00BB1227" w:rsidP="00BB1227" w:rsidRDefault="00BB1227" w14:paraId="2A2DD66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arra, hogy a Jézus Krisztus által tanított elveknek megfelelően éljen.</w:t>
            </w:r>
          </w:p>
        </w:tc>
      </w:tr>
      <w:tr xmlns:wp14="http://schemas.microsoft.com/office/word/2010/wordml" w:rsidRPr="00BB1227" w:rsidR="00BB1227" w:rsidTr="00BB1227" w14:paraId="1CA9D68A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6D1401D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BB1227" w:rsidR="00BB1227" w:rsidP="00BB1227" w:rsidRDefault="00BB1227" w14:paraId="4FCDE00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2ADE53D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4B84BEE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F397F2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6BCCE0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Keresztelő János prófétai működése </w:t>
            </w:r>
          </w:p>
          <w:p w:rsidRPr="00BB1227" w:rsidR="00BB1227" w:rsidP="00BB1227" w:rsidRDefault="00BB1227" w14:paraId="78438F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3,1-18)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BB1227" w:rsidR="00BB1227" w:rsidP="00BB1227" w:rsidRDefault="00BB1227" w14:paraId="1D55D308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7AF7F4F5" wp14:textId="7777777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 w:hanging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történeteket, pé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dázatokat és alapvető kortörténeti hátterüket.</w:t>
            </w:r>
          </w:p>
          <w:p w:rsidRPr="00BB1227" w:rsidR="00BB1227" w:rsidP="00BB1227" w:rsidRDefault="00BB1227" w14:paraId="302F7402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tartozó bibliai igehelyeket.</w:t>
            </w:r>
          </w:p>
          <w:p w:rsidRPr="00BB1227" w:rsidR="00BB1227" w:rsidP="00BB1227" w:rsidRDefault="00BB1227" w14:paraId="39568CF8" wp14:textId="7777777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 w:hanging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kísértésről, kísértés hátteréről és kísértésbe vivő tényezőkről szóló szituációs játék után keresi a háttérben lévő indítóokokat koroszt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lyi szintjének megfelelően.</w:t>
            </w:r>
          </w:p>
          <w:p w:rsidRPr="00BB1227" w:rsidR="00BB1227" w:rsidP="00BB1227" w:rsidRDefault="00BB1227" w14:paraId="64F594E6" wp14:textId="7777777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 w:hanging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Ajánlott projekt: értékek elképzelt árverése során összegyűjti azokat az értékeket, mely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ket fontosnak tart.</w:t>
            </w:r>
          </w:p>
          <w:p w:rsidRPr="00BB1227" w:rsidR="00BB1227" w:rsidP="00BB1227" w:rsidRDefault="00BB1227" w14:paraId="42214071" wp14:textId="7777777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 w:hanging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Kapcsolópontok, összefüggések keresése a testi és lelki fegyverzet között. </w:t>
            </w:r>
          </w:p>
          <w:p w:rsidRPr="00BB1227" w:rsidR="00BB1227" w:rsidP="00BB1227" w:rsidRDefault="00BB1227" w14:paraId="0A3F17F7" wp14:textId="7777777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 w:hanging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meg tudja fogalmazni és pé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dákat tud mondani a következőkre:</w:t>
            </w:r>
          </w:p>
          <w:p w:rsidRPr="00BB1227" w:rsidR="00BB1227" w:rsidP="00BB1227" w:rsidRDefault="00BB1227" w14:paraId="3542917F" wp14:textId="7777777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példázat, tanítvány, kísértés, függőség, böjt, értékes, árulás, Jézus Krisztus tanítása szerint 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ni</w:t>
            </w:r>
          </w:p>
          <w:p w:rsidRPr="00BB1227" w:rsidR="00BB1227" w:rsidP="00BB1227" w:rsidRDefault="00BB1227" w14:paraId="3691E7B2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782E98EB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1D6B3BB2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Élet a Római Birod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lomban és más birodalma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ban.</w:t>
            </w:r>
          </w:p>
          <w:p w:rsidRPr="00BB1227" w:rsidR="00BB1227" w:rsidP="00BB1227" w:rsidRDefault="00BB1227" w14:paraId="70BCA486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keresztyénség zsidó gy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kerei, kialakulása és elterjedése. Az Ú</w:t>
            </w:r>
            <w:r w:rsidRPr="00BB1227">
              <w:rPr>
                <w:sz w:val="24"/>
                <w:szCs w:val="24"/>
              </w:rPr>
              <w:t>j</w:t>
            </w:r>
            <w:r w:rsidRPr="00BB1227">
              <w:rPr>
                <w:sz w:val="24"/>
                <w:szCs w:val="24"/>
              </w:rPr>
              <w:t>szövetség. Jézus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nete.</w:t>
            </w:r>
          </w:p>
          <w:p w:rsidRPr="00BB1227" w:rsidR="00BB1227" w:rsidP="00BB1227" w:rsidRDefault="00BB1227" w14:paraId="526770CE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D80D0B2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Honismeret:</w:t>
            </w:r>
          </w:p>
          <w:p w:rsidRPr="00BB1227" w:rsidR="00BB1227" w:rsidP="00BB1227" w:rsidRDefault="00BB1227" w14:paraId="4B1B234F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Hétköznapi és ünnepi viseletek Jézus kor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ban (Jézus, Keresztelő János)</w:t>
            </w:r>
          </w:p>
          <w:p w:rsidRPr="00BB1227" w:rsidR="00BB1227" w:rsidP="00BB1227" w:rsidRDefault="00BB1227" w14:paraId="7CBEED82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9ECE6A9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34B1E9BC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Magyarázó rajzok, képes használati utas</w:t>
            </w:r>
            <w:r w:rsidRPr="00BB1227">
              <w:rPr>
                <w:sz w:val="24"/>
                <w:szCs w:val="24"/>
              </w:rPr>
              <w:t>í</w:t>
            </w:r>
            <w:r w:rsidRPr="00BB1227">
              <w:rPr>
                <w:sz w:val="24"/>
                <w:szCs w:val="24"/>
              </w:rPr>
              <w:t>tás pontos értelmezése. A legfontosabb vizu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lis jelek, szimbólumok é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telmezése. </w:t>
            </w:r>
          </w:p>
          <w:p w:rsidRPr="00BB1227" w:rsidR="00BB1227" w:rsidP="00BB1227" w:rsidRDefault="00BB1227" w14:paraId="6E36661F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C00C2FD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Életvitel:</w:t>
            </w:r>
          </w:p>
          <w:p w:rsidRPr="00BB1227" w:rsidR="00BB1227" w:rsidP="00BB1227" w:rsidRDefault="00BB1227" w14:paraId="073023EB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Ételek. Az étkezési szokások és azok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téneti háttere. </w:t>
            </w:r>
          </w:p>
          <w:p w:rsidRPr="00BB1227" w:rsidR="00BB1227" w:rsidP="00BB1227" w:rsidRDefault="00BB1227" w14:paraId="56DFD002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böjt szerepe.</w:t>
            </w:r>
          </w:p>
        </w:tc>
      </w:tr>
      <w:tr xmlns:wp14="http://schemas.microsoft.com/office/word/2010/wordml" w:rsidRPr="00BB1227" w:rsidR="00BB1227" w:rsidTr="00BB1227" w14:paraId="29F7EA02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E70A1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76B7CF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megkeresztelkedése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3,13-17)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38645DC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35E58C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1BF7AB5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E57AD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687C4F8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megkísértése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4,1-13). Böjt Jézus Krisztus szerint </w:t>
            </w:r>
          </w:p>
          <w:p w:rsidRPr="00BB1227" w:rsidR="00BB1227" w:rsidP="00BB1227" w:rsidRDefault="00BB1227" w14:paraId="5FA8410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6,16-18; </w:t>
            </w:r>
            <w:proofErr w:type="spellStart"/>
            <w:r w:rsidRPr="00BB1227">
              <w:rPr>
                <w:sz w:val="24"/>
                <w:szCs w:val="24"/>
              </w:rPr>
              <w:t>Ézs</w:t>
            </w:r>
            <w:proofErr w:type="spellEnd"/>
            <w:r w:rsidRPr="00BB1227">
              <w:rPr>
                <w:sz w:val="24"/>
                <w:szCs w:val="24"/>
              </w:rPr>
              <w:t xml:space="preserve"> 58)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62EBF9A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C6C2CD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61C10C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5D53D7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2C8EFFC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lelki fegyverzet </w:t>
            </w:r>
          </w:p>
          <w:p w:rsidRPr="00BB1227" w:rsidR="00BB1227" w:rsidP="00BB1227" w:rsidRDefault="00BB1227" w14:paraId="283684E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Ef</w:t>
            </w:r>
            <w:proofErr w:type="spellEnd"/>
            <w:r w:rsidRPr="00BB1227">
              <w:rPr>
                <w:sz w:val="24"/>
                <w:szCs w:val="24"/>
              </w:rPr>
              <w:t xml:space="preserve"> 6)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709E88E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08C98E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2BF82C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B53773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03BA249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Mindennapi kísértéseink: függőségek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779F8E7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818863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E16337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59F8F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096FABA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Máté elhívása </w:t>
            </w:r>
          </w:p>
          <w:p w:rsidRPr="00BB1227" w:rsidR="00BB1227" w:rsidP="00BB1227" w:rsidRDefault="00BB1227" w14:paraId="5F4F4F9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9,9-13)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4F69B9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F07D11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C6C836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C58DA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1FA5BC1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a magvető példázata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13,3-23)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1508A3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3D6B1D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CA315D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A545F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4DF2C352" wp14:textId="77777777">
            <w:pPr>
              <w:autoSpaceDE w:val="0"/>
              <w:autoSpaceDN w:val="0"/>
              <w:adjustRightInd w:val="0"/>
              <w:textAlignment w:val="center"/>
              <w:rPr>
                <w:spacing w:val="-4"/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 xml:space="preserve">Jézus tanít: az igazgyöngy </w:t>
            </w:r>
          </w:p>
          <w:p w:rsidRPr="00BB1227" w:rsidR="00BB1227" w:rsidP="00BB1227" w:rsidRDefault="00BB1227" w14:paraId="4A36D86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>(</w:t>
            </w:r>
            <w:proofErr w:type="spellStart"/>
            <w:r w:rsidRPr="00BB1227">
              <w:rPr>
                <w:spacing w:val="-4"/>
                <w:sz w:val="24"/>
                <w:szCs w:val="24"/>
              </w:rPr>
              <w:t>Mt</w:t>
            </w:r>
            <w:proofErr w:type="spellEnd"/>
            <w:r w:rsidRPr="00BB1227">
              <w:rPr>
                <w:spacing w:val="-4"/>
                <w:sz w:val="24"/>
                <w:szCs w:val="24"/>
              </w:rPr>
              <w:t xml:space="preserve"> 13,45-46)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17DBC15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F8BD81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0498562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87F44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5622135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Értékválasztás, értékes – de mitől? (Az igazgyöngy példázata)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2613E9C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037B8A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8F76E45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C1B269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2E322F6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tanít: aki kősziklára épít </w:t>
            </w:r>
          </w:p>
          <w:p w:rsidRPr="00BB1227" w:rsidR="00BB1227" w:rsidP="00BB1227" w:rsidRDefault="00BB1227" w14:paraId="003685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7,24-27)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687C6DE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B2F937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0A1F8F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B13836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6979C5D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tanít: a gonosz szőlőmunkások </w:t>
            </w:r>
          </w:p>
          <w:p w:rsidRPr="00BB1227" w:rsidR="00BB1227" w:rsidP="00BB1227" w:rsidRDefault="00BB1227" w14:paraId="2AF83BA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21,33-45)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58E6DD4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D3BEE8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2CCEA2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F83064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  <w:p w:rsidRPr="00BB1227" w:rsidR="00BB1227" w:rsidP="00BB1227" w:rsidRDefault="00BB1227" w14:paraId="3B88899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69E2BB2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24984F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268" w:type="dxa"/>
            <w:shd w:val="clear" w:color="auto" w:fill="auto"/>
          </w:tcPr>
          <w:p w:rsidRPr="00BB1227" w:rsidR="00BB1227" w:rsidP="00BB1227" w:rsidRDefault="00BB1227" w14:paraId="582B0AA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Júdás elárulja Jézust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26,14-16; 26,47-56)</w:t>
            </w:r>
          </w:p>
          <w:p w:rsidRPr="00BB1227" w:rsidR="00BB1227" w:rsidP="00BB1227" w:rsidRDefault="00BB1227" w14:paraId="57C0D7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3F9FCD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Versenyre készülés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D142F6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475AD1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8163E38" wp14:textId="77777777">
        <w:tc>
          <w:tcPr>
            <w:tcW w:w="4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29E1661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77E1D46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próféta, Keresztelő János, Jordán folyó, keresztség, Messiás, Krisztus, Jézus tanít, Krisztus, példázat, magvető, értékválasztás, gonoszság, árulás</w:t>
            </w:r>
          </w:p>
        </w:tc>
      </w:tr>
      <w:tr xmlns:wp14="http://schemas.microsoft.com/office/word/2010/wordml" w:rsidRPr="00BB1227" w:rsidR="00BB1227" w:rsidTr="00BB1227" w14:paraId="45F6C723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34A956A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</w:t>
            </w:r>
            <w:r w:rsidRPr="00BB1227">
              <w:rPr>
                <w:b/>
                <w:sz w:val="24"/>
                <w:szCs w:val="24"/>
              </w:rPr>
              <w:t>é</w:t>
            </w:r>
            <w:r w:rsidRPr="00BB1227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69C9159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magvető példázatának és az igazgyöngy példázatának korosztályi szintű ismerete.</w:t>
            </w:r>
          </w:p>
          <w:p w:rsidRPr="00BB1227" w:rsidR="00BB1227" w:rsidP="00BB1227" w:rsidRDefault="00BB1227" w14:paraId="4C28D24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Keresztelő János és Máté személyének korosztályi szintű ismerete.</w:t>
            </w:r>
          </w:p>
          <w:p w:rsidRPr="00BB1227" w:rsidR="00BB1227" w:rsidP="00BB1227" w:rsidRDefault="00BB1227" w14:paraId="20A02FC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következő fogalmak korosztályi szinten való megfogalmazása: Me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siás, Krisztus, kísértés, érték.</w:t>
            </w:r>
          </w:p>
          <w:p w:rsidRPr="00BB1227" w:rsidR="00BB1227" w:rsidP="00BB1227" w:rsidRDefault="00BB1227" w14:paraId="00F22C6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467, 479</w:t>
            </w:r>
          </w:p>
        </w:tc>
      </w:tr>
    </w:tbl>
    <w:p xmlns:wp14="http://schemas.microsoft.com/office/word/2010/wordml" w:rsidRPr="00BB1227" w:rsidR="00BB1227" w:rsidP="00BB1227" w:rsidRDefault="00BB1227" w14:paraId="120C4E94" wp14:textId="77777777">
      <w:pPr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42AFC42D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677"/>
        <w:gridCol w:w="142"/>
        <w:gridCol w:w="2126"/>
      </w:tblGrid>
      <w:tr xmlns:wp14="http://schemas.microsoft.com/office/word/2010/wordml" w:rsidRPr="00BB1227" w:rsidR="00BB1227" w:rsidTr="00BB1227" w14:paraId="686F8D40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76688544" wp14:textId="77777777">
            <w:pPr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3043ACB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Ünnepeljünk együtt!</w:t>
            </w:r>
          </w:p>
          <w:p w:rsidRPr="00BB1227" w:rsidR="00BB1227" w:rsidP="00BB1227" w:rsidRDefault="00BB1227" w14:paraId="309D4A3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(</w:t>
            </w:r>
            <w:r w:rsidRPr="00BB1227">
              <w:rPr>
                <w:sz w:val="24"/>
                <w:szCs w:val="24"/>
              </w:rPr>
              <w:t>Mivel a tematika egység minden témája ehhez a koncentrikus körhöz tartozik, így nem kerül külön feltünt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tésre)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24D56D33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</w:t>
            </w:r>
            <w:r w:rsidRPr="00BB1227">
              <w:rPr>
                <w:sz w:val="24"/>
                <w:szCs w:val="24"/>
              </w:rPr>
              <w:t xml:space="preserve"> 8 óra</w:t>
            </w:r>
          </w:p>
          <w:p w:rsidRPr="00BB1227" w:rsidR="00BB1227" w:rsidP="00BB1227" w:rsidRDefault="00BB1227" w14:paraId="271CA72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8B30F2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4664A53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4BB92EE9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Ünnepekkel kapcsolatos élmények, tapasztalatok. </w:t>
            </w:r>
          </w:p>
          <w:p w:rsidRPr="00BB1227" w:rsidR="00BB1227" w:rsidP="00BB1227" w:rsidRDefault="00BB1227" w14:paraId="35876503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alsóbb évfolyamokon tanult bibliai történetek az ünnepe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hez.</w:t>
            </w:r>
          </w:p>
        </w:tc>
      </w:tr>
      <w:tr xmlns:wp14="http://schemas.microsoft.com/office/word/2010/wordml" w:rsidRPr="00BB1227" w:rsidR="00BB1227" w:rsidTr="00BB1227" w14:paraId="30B1B62B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3641E0E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5D553369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Karácsonyhoz, húsvéthoz, pünkösdhöz kapcsolódó történetek megisme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tetése. </w:t>
            </w:r>
          </w:p>
          <w:p w:rsidRPr="00BB1227" w:rsidR="00BB1227" w:rsidP="00BB1227" w:rsidRDefault="00BB1227" w14:paraId="411FC30E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ószövetségi Krisztusra vonatkozó próféciák segítségével rámutatás 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ra, hogy Isten beteljesíti az ígéreteit. </w:t>
            </w:r>
          </w:p>
          <w:p w:rsidRPr="00BB1227" w:rsidR="00BB1227" w:rsidP="00BB1227" w:rsidRDefault="00BB1227" w14:paraId="1FEF2A30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megtérésének történetén keresztül a megtérés fogalmának és jelenségének ismertetése.</w:t>
            </w:r>
          </w:p>
          <w:p w:rsidRPr="00BB1227" w:rsidR="00BB1227" w:rsidP="00BB1227" w:rsidRDefault="00BB1227" w14:paraId="2CF5F3FC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megtérésre hívó szavának közvetítése.</w:t>
            </w:r>
          </w:p>
          <w:p w:rsidRPr="00BB1227" w:rsidR="00BB1227" w:rsidP="00BB1227" w:rsidRDefault="00BB1227" w14:paraId="67EE12A5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Alázatosságra nevelés. </w:t>
            </w:r>
          </w:p>
          <w:p w:rsidRPr="00BB1227" w:rsidR="00BB1227" w:rsidP="00BB1227" w:rsidRDefault="00BB1227" w14:paraId="2FFCB64A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az Istenben való hit több mint a konkrét tények és kézzelfogható bizonyítékok keresése.</w:t>
            </w:r>
          </w:p>
          <w:p w:rsidRPr="00BB1227" w:rsidR="00BB1227" w:rsidP="00BB1227" w:rsidRDefault="00BB1227" w14:paraId="01F402FA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pünkösdi történeteken és Pál megtérésének történetén keresztül a Szen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lélek személyének alapvető tisztázása.</w:t>
            </w:r>
          </w:p>
          <w:p w:rsidRPr="00BB1227" w:rsidR="00BB1227" w:rsidP="00BB1227" w:rsidRDefault="00BB1227" w14:paraId="79E2E84F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egyházi év ünnepköreinek és a fő ünnepek összefoglaló megismertet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se.</w:t>
            </w:r>
          </w:p>
        </w:tc>
      </w:tr>
      <w:tr xmlns:wp14="http://schemas.microsoft.com/office/word/2010/wordml" w:rsidRPr="00BB1227" w:rsidR="00BB1227" w:rsidTr="00BB1227" w14:paraId="0C1D7A36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46BF73F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BB1227" w:rsidR="00BB1227" w:rsidP="00BB1227" w:rsidRDefault="00BB1227" w14:paraId="7E64EB51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5FBF8B3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632BBD61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E3461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készülődés a karácsonyra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BB1227" w:rsidR="00BB1227" w:rsidP="00BB1227" w:rsidRDefault="00BB1227" w14:paraId="2AD86072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bibliai történetek 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rete.</w:t>
            </w:r>
          </w:p>
          <w:p w:rsidRPr="00BB1227" w:rsidR="00BB1227" w:rsidP="00BB1227" w:rsidRDefault="00BB1227" w14:paraId="6D8AA659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tartozó bibliai igehelyeket.</w:t>
            </w:r>
          </w:p>
          <w:p w:rsidRPr="00BB1227" w:rsidR="00BB1227" w:rsidP="00BB1227" w:rsidRDefault="00BB1227" w14:paraId="6F257CBF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Részvétel az órai ünnepi készülődésekben és kreatív munkálatokban. Ajánlott projekt: adott ünnepekhez kapcsolódó népszokások megel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venítése. Pl. betlehemezés</w:t>
            </w:r>
          </w:p>
          <w:p w:rsidRPr="00BB1227" w:rsidR="00BB1227" w:rsidP="00BB1227" w:rsidRDefault="00BB1227" w14:paraId="0F033E1E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 példákat tud mondani és meg tudja fogalmazni saját szavaival a következőket:</w:t>
            </w:r>
          </w:p>
          <w:p w:rsidRPr="00BB1227" w:rsidR="00BB1227" w:rsidP="00BB1227" w:rsidRDefault="00BB1227" w14:paraId="64E406FF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ószövetségi próféciák Jézusról, lábm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sás, alázatosság, kézzelfogható tények keres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 xml:space="preserve">se, megtérés, Szentlélek </w:t>
            </w:r>
          </w:p>
          <w:p w:rsidRPr="00BB1227" w:rsidR="00BB1227" w:rsidP="00BB1227" w:rsidRDefault="00BB1227" w14:paraId="75FBE42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5352E992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5DBCC995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Pünkösd/egyház - A keresztény egyház (papok és sze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zetesek).</w:t>
            </w:r>
          </w:p>
          <w:p w:rsidRPr="00BB1227" w:rsidR="00BB1227" w:rsidP="00BB1227" w:rsidRDefault="00BB1227" w14:paraId="379AA4B5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Középkori örökség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ink: katedrálisok, könyvnyomtatás. </w:t>
            </w:r>
          </w:p>
          <w:p w:rsidRPr="00BB1227" w:rsidR="00BB1227" w:rsidP="00BB1227" w:rsidRDefault="00BB1227" w14:paraId="37EC6CAF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keresztény magyar állam megalapítása (Szt. István).</w:t>
            </w:r>
          </w:p>
          <w:p w:rsidRPr="00BB1227" w:rsidR="00BB1227" w:rsidP="00BB1227" w:rsidRDefault="00BB1227" w14:paraId="2D3F0BEC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5B993C00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Honismeret:</w:t>
            </w:r>
          </w:p>
          <w:p w:rsidRPr="00BB1227" w:rsidR="00BB1227" w:rsidP="00BB1227" w:rsidRDefault="00BB1227" w14:paraId="1F563E90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szokások f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galma, szerepe, által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nos jellemzői. (Ü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nepkörök jeles napjai és je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lemzői)</w:t>
            </w:r>
          </w:p>
          <w:p w:rsidRPr="00BB1227" w:rsidR="00BB1227" w:rsidP="00BB1227" w:rsidRDefault="00BB1227" w14:paraId="75CF4315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3E32C4AC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Természetismeret:</w:t>
            </w:r>
          </w:p>
          <w:p w:rsidRPr="00BB1227" w:rsidR="00BB1227" w:rsidP="00BB1227" w:rsidRDefault="00BB1227" w14:paraId="72D1B2D1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Tájékozódás a térk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pen.</w:t>
            </w:r>
          </w:p>
          <w:p w:rsidRPr="00BB1227" w:rsidR="00BB1227" w:rsidP="00BB1227" w:rsidRDefault="00BB1227" w14:paraId="17946993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Égitestek, csillagok, bolygók (napkeleti bölcsek)</w:t>
            </w:r>
          </w:p>
          <w:p w:rsidRPr="00BB1227" w:rsidR="00BB1227" w:rsidP="00BB1227" w:rsidRDefault="00BB1227" w14:paraId="3CB648E9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5B53C6A6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0CB5554B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legfontosabb vizu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lis jelek, jelzések, szimbólumok (Keres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tyén szimbólumaink, ünnepekhez kapcsol</w:t>
            </w:r>
            <w:r w:rsidRPr="00BB1227">
              <w:rPr>
                <w:sz w:val="24"/>
                <w:szCs w:val="24"/>
              </w:rPr>
              <w:t>ó</w:t>
            </w:r>
            <w:r w:rsidRPr="00BB1227">
              <w:rPr>
                <w:sz w:val="24"/>
                <w:szCs w:val="24"/>
              </w:rPr>
              <w:t>dó jelképeink).</w:t>
            </w:r>
          </w:p>
          <w:p w:rsidRPr="00BB1227" w:rsidR="00BB1227" w:rsidP="00BB1227" w:rsidRDefault="00BB1227" w14:paraId="29D6B04F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BB1227" w:rsidR="00BB1227" w:rsidTr="00BB1227" w14:paraId="2155CF5E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04D0364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Adventi várakozás az Ószövetségben </w:t>
            </w:r>
          </w:p>
          <w:p w:rsidRPr="00BB1227" w:rsidR="00BB1227" w:rsidP="00BB1227" w:rsidRDefault="00BB1227" w14:paraId="05C3FFD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Zak</w:t>
            </w:r>
            <w:proofErr w:type="spellEnd"/>
            <w:r w:rsidRPr="00BB1227">
              <w:rPr>
                <w:sz w:val="24"/>
                <w:szCs w:val="24"/>
              </w:rPr>
              <w:t xml:space="preserve"> 9,9)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C178E9E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C0395D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BFADC73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04C529D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ószövetségi próféták Jézus eljöveteléről (</w:t>
            </w:r>
            <w:proofErr w:type="spellStart"/>
            <w:r w:rsidRPr="00BB1227">
              <w:rPr>
                <w:sz w:val="24"/>
                <w:szCs w:val="24"/>
              </w:rPr>
              <w:t>Ézs</w:t>
            </w:r>
            <w:proofErr w:type="spellEnd"/>
            <w:r w:rsidRPr="00BB1227">
              <w:rPr>
                <w:sz w:val="24"/>
                <w:szCs w:val="24"/>
              </w:rPr>
              <w:t xml:space="preserve"> 7,14; 9,1-6; 11,1-10; Mik 5,1-3)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3254BC2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51E959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DAB9BFE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15E0AFD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készülődés a húsvétra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269E314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73413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AECE307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242054D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megmossa a tanítványai lábát </w:t>
            </w:r>
          </w:p>
          <w:p w:rsidRPr="00BB1227" w:rsidR="00BB1227" w:rsidP="00BB1227" w:rsidRDefault="00BB1227" w14:paraId="3B6A9D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13,1-11)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2EF208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B40C95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BAF07D8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226EBE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és Tamás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20,24-29)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B4D723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093CA6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4D8BB1C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36566B1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készülődés a pünkösdre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2503B19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828874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03EC084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595AA42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Saul megtérése (ApCsel 9,1-30)</w:t>
            </w:r>
          </w:p>
          <w:p w:rsidRPr="00BB1227" w:rsidR="00BB1227" w:rsidP="00BB1227" w:rsidRDefault="00BB1227" w14:paraId="20BD9A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41AF836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Szabad órakeret (1 óra) Készülődés a tavaszi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C136CF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A392C6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03E91D8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7103C1B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5FACC13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advent, ószövetségi próféták, prófécia, lábmosás, alázat, racionális látá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mód, megtérés</w:t>
            </w:r>
          </w:p>
        </w:tc>
      </w:tr>
      <w:tr xmlns:wp14="http://schemas.microsoft.com/office/word/2010/wordml" w:rsidRPr="00BB1227" w:rsidR="00BB1227" w:rsidTr="00BB1227" w14:paraId="2BC87DF6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474B2FA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</w:t>
            </w:r>
            <w:r w:rsidRPr="00BB1227">
              <w:rPr>
                <w:b/>
                <w:sz w:val="24"/>
                <w:szCs w:val="24"/>
              </w:rPr>
              <w:t>é</w:t>
            </w:r>
            <w:r w:rsidRPr="00BB1227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0327CA1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személyének korosztályi szintű ismerete.</w:t>
            </w:r>
          </w:p>
          <w:p w:rsidRPr="00BB1227" w:rsidR="00BB1227" w:rsidP="00BB1227" w:rsidRDefault="00BB1227" w14:paraId="48E416D3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egyházi év fő ünnepeinek ismerete (neve, mikor és mit ünneplünk)</w:t>
            </w:r>
          </w:p>
          <w:p w:rsidRPr="00BB1227" w:rsidR="00BB1227" w:rsidP="00BB1227" w:rsidRDefault="00BB1227" w14:paraId="72C2BD7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316, 327,  341,</w:t>
            </w:r>
          </w:p>
        </w:tc>
      </w:tr>
    </w:tbl>
    <w:p xmlns:wp14="http://schemas.microsoft.com/office/word/2010/wordml" w:rsidRPr="00BB1227" w:rsidR="00BB1227" w:rsidP="00BB1227" w:rsidRDefault="00BB1227" w14:paraId="290583F9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8F21D90" wp14:textId="77777777">
      <w:pPr>
        <w:rPr>
          <w:sz w:val="24"/>
          <w:szCs w:val="24"/>
        </w:rPr>
      </w:pPr>
      <w:r w:rsidRPr="00BB1227">
        <w:rPr>
          <w:sz w:val="24"/>
          <w:szCs w:val="24"/>
        </w:rPr>
        <w:br w:type="page"/>
      </w:r>
    </w:p>
    <w:p xmlns:wp14="http://schemas.microsoft.com/office/word/2010/wordml" w:rsidRPr="00BB1227" w:rsidR="00BB1227" w:rsidP="00BB1227" w:rsidRDefault="00BB1227" w14:paraId="3834B736" wp14:textId="77777777">
      <w:pPr>
        <w:numPr>
          <w:ilvl w:val="0"/>
          <w:numId w:val="23"/>
        </w:numPr>
        <w:jc w:val="center"/>
        <w:rPr>
          <w:b/>
          <w:sz w:val="32"/>
          <w:szCs w:val="32"/>
        </w:rPr>
      </w:pPr>
      <w:r w:rsidRPr="00BB1227">
        <w:rPr>
          <w:b/>
          <w:sz w:val="32"/>
          <w:szCs w:val="32"/>
        </w:rPr>
        <w:t>évfolyam</w:t>
      </w:r>
    </w:p>
    <w:p xmlns:wp14="http://schemas.microsoft.com/office/word/2010/wordml" w:rsidRPr="00BB1227" w:rsidR="00BB1227" w:rsidP="00BB1227" w:rsidRDefault="00BB1227" w14:paraId="5FD7CE42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Összefoglalások, ellenőrzések óraszáma: 10</w:t>
      </w:r>
    </w:p>
    <w:p xmlns:wp14="http://schemas.microsoft.com/office/word/2010/wordml" w:rsidRPr="00BB1227" w:rsidR="00BB1227" w:rsidP="00BB1227" w:rsidRDefault="00BB1227" w14:paraId="75020A2A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Kerettanterv által betervezett óraszám: 54</w:t>
      </w:r>
    </w:p>
    <w:p xmlns:wp14="http://schemas.microsoft.com/office/word/2010/wordml" w:rsidRPr="00BB1227" w:rsidR="00BB1227" w:rsidP="00BB1227" w:rsidRDefault="00BB1227" w14:paraId="242D0576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Helyi sajátosságok óraszáma: 8 óra (betervezve)</w:t>
      </w:r>
    </w:p>
    <w:p xmlns:wp14="http://schemas.microsoft.com/office/word/2010/wordml" w:rsidRPr="00BB1227" w:rsidR="00BB1227" w:rsidP="00BB1227" w:rsidRDefault="00BB1227" w14:paraId="13C326F3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3F6EE3D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minimum követelményeknek minden témánál része az </w:t>
      </w:r>
      <w:proofErr w:type="spellStart"/>
      <w:r w:rsidRPr="00BB1227">
        <w:rPr>
          <w:sz w:val="24"/>
          <w:szCs w:val="24"/>
        </w:rPr>
        <w:t>az</w:t>
      </w:r>
      <w:proofErr w:type="spellEnd"/>
      <w:r w:rsidRPr="00BB1227">
        <w:rPr>
          <w:sz w:val="24"/>
          <w:szCs w:val="24"/>
        </w:rPr>
        <w:t xml:space="preserve"> elvárás, hogy a tanuló vegyen részt a közös ját</w:t>
      </w:r>
      <w:r w:rsidRPr="00BB1227">
        <w:rPr>
          <w:sz w:val="24"/>
          <w:szCs w:val="24"/>
        </w:rPr>
        <w:t>é</w:t>
      </w:r>
      <w:r w:rsidRPr="00BB1227">
        <w:rPr>
          <w:sz w:val="24"/>
          <w:szCs w:val="24"/>
        </w:rPr>
        <w:t xml:space="preserve">kokban, feladatokban, beszélgetésekben és alkalmazkodjon azok szabályaihoz. Így külön nem kerül az egyes tematikai egységeknél feltüntetésre. </w:t>
      </w:r>
    </w:p>
    <w:p xmlns:wp14="http://schemas.microsoft.com/office/word/2010/wordml" w:rsidRPr="00BB1227" w:rsidR="00BB1227" w:rsidP="00BB1227" w:rsidRDefault="00BB1227" w14:paraId="4853B841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2504"/>
        <w:gridCol w:w="4158"/>
        <w:gridCol w:w="142"/>
        <w:gridCol w:w="2126"/>
      </w:tblGrid>
      <w:tr xmlns:wp14="http://schemas.microsoft.com/office/word/2010/wordml" w:rsidRPr="00BB1227" w:rsidR="00BB1227" w:rsidTr="00BB1227" w14:paraId="59F2F823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6AF5433" wp14:textId="77777777">
            <w:pPr>
              <w:numPr>
                <w:ilvl w:val="0"/>
                <w:numId w:val="36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280A49F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Ismerkedés a Bibliával és a reformátussá</w:t>
            </w:r>
            <w:r w:rsidRPr="00BB1227">
              <w:rPr>
                <w:b/>
                <w:sz w:val="24"/>
                <w:szCs w:val="24"/>
              </w:rPr>
              <w:t>g</w:t>
            </w:r>
            <w:r w:rsidRPr="00BB1227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6D21D78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17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3AA336A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összefoglalás, számonkérés (Apo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toli Hitvallás után)</w:t>
            </w:r>
          </w:p>
        </w:tc>
      </w:tr>
      <w:tr xmlns:wp14="http://schemas.microsoft.com/office/word/2010/wordml" w:rsidRPr="00BB1227" w:rsidR="00BB1227" w:rsidTr="00BB1227" w14:paraId="30EF35D1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0B7F96E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7DA409A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élmények a református gyülekezetről és az egyházi sz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 xml:space="preserve">kásrendszerekről. </w:t>
            </w:r>
          </w:p>
          <w:p w:rsidRPr="00BB1227" w:rsidR="00BB1227" w:rsidP="00BB1227" w:rsidRDefault="00BB1227" w14:paraId="1B33DF4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következőkről: félelem, szomorúság, öröm, imádság, éneklés, hálaadás, bátorság, nehéz éle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helyzetek.</w:t>
            </w:r>
          </w:p>
        </w:tc>
      </w:tr>
      <w:tr xmlns:wp14="http://schemas.microsoft.com/office/word/2010/wordml" w:rsidRPr="00BB1227" w:rsidR="00BB1227" w:rsidTr="00BB1227" w14:paraId="17D67915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6D51663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3EE547E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tanév fő hittan témájára való ráhangolás és a tanév összegző 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zárása.</w:t>
            </w:r>
          </w:p>
          <w:p w:rsidRPr="00BB1227" w:rsidR="00BB1227" w:rsidP="00BB1227" w:rsidRDefault="00BB1227" w14:paraId="0468A92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egyházhoz és a református gyülekezetekhez való pozitív érze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mi kötődés kialakítása.</w:t>
            </w:r>
          </w:p>
          <w:p w:rsidRPr="00BB1227" w:rsidR="00BB1227" w:rsidP="00BB1227" w:rsidRDefault="00BB1227" w14:paraId="713076C9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Isten Igéjének minden élethelyzetben van üzenete. Bátorítás arra, hogy a tanulók saját érzéseiket, élethelyzeteiket Isten elé vigyék és keressék a Szentírásból az éle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helyzetekre szóló választ.</w:t>
            </w:r>
          </w:p>
          <w:p w:rsidRPr="00BB1227" w:rsidR="00BB1227" w:rsidP="00BB1227" w:rsidRDefault="00BB1227" w14:paraId="0032603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Istent magasztaló imádság jellegzetességeinek a bemutatása, magasztaló imádságra való bátorítás.</w:t>
            </w:r>
          </w:p>
          <w:p w:rsidRPr="00BB1227" w:rsidR="00BB1227" w:rsidP="00BB1227" w:rsidRDefault="00BB1227" w14:paraId="3B4AD44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hálaadó énekek fogalmának megismertetése.</w:t>
            </w:r>
          </w:p>
          <w:p w:rsidRPr="00BB1227" w:rsidR="00BB1227" w:rsidP="00BB1227" w:rsidRDefault="00BB1227" w14:paraId="2688FA9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hit fogalmának tisztázása és bátorítás a hit megélésére a tanulók mindennapjaiban.</w:t>
            </w:r>
          </w:p>
          <w:p w:rsidRPr="00BB1227" w:rsidR="00BB1227" w:rsidP="00BB1227" w:rsidRDefault="00BB1227" w14:paraId="1347647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Biblia könyveinek és felosztásának megismertetése a tanuló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kal.</w:t>
            </w:r>
          </w:p>
          <w:p w:rsidRPr="00BB1227" w:rsidR="00BB1227" w:rsidP="00BB1227" w:rsidRDefault="00BB1227" w14:paraId="5D9B686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Apostoli Hitvallás megismertetése a tanulókkal.</w:t>
            </w:r>
          </w:p>
          <w:p w:rsidRPr="00BB1227" w:rsidR="00BB1227" w:rsidP="00BB1227" w:rsidRDefault="00BB1227" w14:paraId="0A3EF61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Apostoli Hitvallás egyes részeinek közös áttekintésével és elemzésével a korábban tanultak alapján összefoglalás a Szenth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romság Istennel kapcsolatos alapvető ismeretekről.</w:t>
            </w:r>
          </w:p>
          <w:p w:rsidRPr="00BB1227" w:rsidR="00BB1227" w:rsidP="00BB1227" w:rsidRDefault="00BB1227" w14:paraId="1CD191C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a hit egyéni megvallására a tanulók sajátos élethelyzete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ben.</w:t>
            </w:r>
          </w:p>
          <w:p w:rsidRPr="00BB1227" w:rsidR="00BB1227" w:rsidP="00BB1227" w:rsidRDefault="00BB1227" w14:paraId="3B17E01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konfirmációnak, mint a hit egyéni megvallásának a bemutatása. </w:t>
            </w:r>
          </w:p>
          <w:p w:rsidRPr="00BB1227" w:rsidR="00BB1227" w:rsidP="00BB1227" w:rsidRDefault="00BB1227" w14:paraId="4F81D6F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anyagyülekezethez való kapcsolódás megerősítése az anyagyülekezet történetének feltérképezése egyéni munka (vagy csoportmunka) r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vén.</w:t>
            </w:r>
          </w:p>
          <w:p w:rsidRPr="00BB1227" w:rsidR="00BB1227" w:rsidP="00BB1227" w:rsidRDefault="00BB1227" w14:paraId="3228276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 bátorítása arra, hogy bekapcsolódjon a gyülekezeti szo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gálatba a lehetőségeinek megfelelően.</w:t>
            </w:r>
          </w:p>
          <w:p w:rsidRPr="00BB1227" w:rsidR="00BB1227" w:rsidP="00BB1227" w:rsidRDefault="00BB1227" w14:paraId="05172C79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a cselekedetek mindig azt tükrözik, hogy mit hiszünk, mit vallunk egy-egy dologról. Bátorítás a k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resztyén hit megmutatására a tettek által is.</w:t>
            </w:r>
          </w:p>
        </w:tc>
      </w:tr>
      <w:tr xmlns:wp14="http://schemas.microsoft.com/office/word/2010/wordml" w:rsidRPr="00BB1227" w:rsidR="00BB1227" w:rsidTr="00BB1227" w14:paraId="7BA0259A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2223F65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58" w:type="dxa"/>
            <w:shd w:val="clear" w:color="auto" w:fill="auto"/>
          </w:tcPr>
          <w:p w:rsidRPr="00BB1227" w:rsidR="00BB1227" w:rsidP="00BB1227" w:rsidRDefault="00BB1227" w14:paraId="0D87CF3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6C4ABA8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pontok</w:t>
            </w:r>
          </w:p>
        </w:tc>
      </w:tr>
      <w:tr xmlns:wp14="http://schemas.microsoft.com/office/word/2010/wordml" w:rsidRPr="00BB1227" w:rsidR="00BB1227" w:rsidTr="00BB1227" w14:paraId="359CE3A6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2829A7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1559942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Életünk Isten előtt (Zsolt 139) (bevezető óra)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Pr="00BB1227" w:rsidR="00BB1227" w:rsidP="00BB1227" w:rsidRDefault="00BB1227" w14:paraId="56188A92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1BB443C6" wp14:textId="7777777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Ismeretek szerez a témakörhöz tartozó bibliai történetekről.</w:t>
            </w:r>
          </w:p>
          <w:p w:rsidRPr="00BB1227" w:rsidR="00BB1227" w:rsidP="00BB1227" w:rsidRDefault="00BB1227" w14:paraId="25792F04" wp14:textId="7777777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Biblia felosztását és könyveit, képes megkeresni ezek alapján bibliai igeverseket és történeteket.</w:t>
            </w:r>
          </w:p>
          <w:p w:rsidRPr="00BB1227" w:rsidR="00BB1227" w:rsidP="00BB1227" w:rsidRDefault="00BB1227" w14:paraId="427AE30F" wp14:textId="7777777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Felidézve saját élethelyzeteit és eze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hez kapcsolódó érzéseit, megérti és keresi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ten ezekre adott válaszát a Szentírásban.</w:t>
            </w:r>
          </w:p>
          <w:p w:rsidRPr="00BB1227" w:rsidR="00BB1227" w:rsidP="00BB1227" w:rsidRDefault="00BB1227" w14:paraId="6716AA1A" wp14:textId="7777777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képes értelmezni a k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vetkezőket, példát mondva rájuk:</w:t>
            </w:r>
          </w:p>
          <w:p w:rsidRPr="00BB1227" w:rsidR="00BB1227" w:rsidP="00BB1227" w:rsidRDefault="00BB1227" w14:paraId="56CBCB44" wp14:textId="7777777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magasztaló imádság,</w:t>
            </w:r>
          </w:p>
          <w:p w:rsidRPr="00BB1227" w:rsidR="00BB1227" w:rsidP="00BB1227" w:rsidRDefault="00BB1227" w14:paraId="4EFA69E7" wp14:textId="7777777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Igéjének üzenete van az él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tünkre,</w:t>
            </w:r>
          </w:p>
          <w:p w:rsidRPr="00BB1227" w:rsidR="00BB1227" w:rsidP="00BB1227" w:rsidRDefault="00BB1227" w14:paraId="1B5840E7" wp14:textId="7777777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hithez bátorság szükséges, </w:t>
            </w:r>
          </w:p>
          <w:p w:rsidRPr="00BB1227" w:rsidR="00BB1227" w:rsidP="00BB1227" w:rsidRDefault="00BB1227" w14:paraId="40CF0985" wp14:textId="7777777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konfirmáció, mint a hit megvall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sa.</w:t>
            </w:r>
          </w:p>
          <w:p w:rsidRPr="00BB1227" w:rsidR="00BB1227" w:rsidP="00BB1227" w:rsidRDefault="00BB1227" w14:paraId="3C633D71" wp14:textId="7777777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21" w:hanging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Társaival vagy egyedül utánajár any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gyülekezete történetének, melyet röv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den bemutat a kapcsolódó órán.</w:t>
            </w:r>
          </w:p>
          <w:p w:rsidRPr="00BB1227" w:rsidR="00BB1227" w:rsidP="00BB1227" w:rsidRDefault="00BB1227" w14:paraId="43AB4694" wp14:textId="7777777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21" w:hanging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Feltérképezi azokat a lehetőségeket, ahol be tud kapcsolódni szolgálatként a gy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 xml:space="preserve">lekezetbe.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4008213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Gyülekezeti élet:</w:t>
            </w:r>
          </w:p>
          <w:p w:rsidRPr="00BB1227" w:rsidR="00BB1227" w:rsidP="00BB1227" w:rsidRDefault="00BB1227" w14:paraId="401654E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Konfirmációra való hív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gatás és bátorítás.</w:t>
            </w:r>
          </w:p>
          <w:p w:rsidRPr="00BB1227" w:rsidR="00BB1227" w:rsidP="00BB1227" w:rsidRDefault="00BB1227" w14:paraId="21BE5B8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anyagyülekezet történetének és szolg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lati lehetőségeinek a megism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rése.</w:t>
            </w:r>
          </w:p>
          <w:p w:rsidRPr="00BB1227" w:rsidR="00BB1227" w:rsidP="00BB1227" w:rsidRDefault="00BB1227" w14:paraId="50125231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5747D841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Irodalom:</w:t>
            </w:r>
          </w:p>
          <w:p w:rsidRPr="00BB1227" w:rsidR="00BB1227" w:rsidP="00BB1227" w:rsidRDefault="00BB1227" w14:paraId="71F6384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témákhoz kapcsol</w:t>
            </w:r>
            <w:r w:rsidRPr="00BB1227">
              <w:rPr>
                <w:sz w:val="24"/>
                <w:szCs w:val="24"/>
              </w:rPr>
              <w:t>ó</w:t>
            </w:r>
            <w:r w:rsidRPr="00BB1227">
              <w:rPr>
                <w:sz w:val="24"/>
                <w:szCs w:val="24"/>
              </w:rPr>
              <w:t>dó fogalmi ismeretek tiszt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zása.</w:t>
            </w:r>
          </w:p>
          <w:p w:rsidRPr="00BB1227" w:rsidR="00BB1227" w:rsidP="00BB1227" w:rsidRDefault="00BB1227" w14:paraId="10FBD98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régió, lakóhely ku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túrája, reformátussága, emlékei, emlékhelyei.</w:t>
            </w:r>
          </w:p>
          <w:p w:rsidRPr="00BB1227" w:rsidR="00BB1227" w:rsidP="00BB1227" w:rsidRDefault="00BB1227" w14:paraId="5A25747A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9B8D95D" wp14:textId="77777777">
            <w:pPr>
              <w:jc w:val="both"/>
              <w:rPr>
                <w:i/>
                <w:sz w:val="24"/>
                <w:szCs w:val="24"/>
              </w:rPr>
            </w:pPr>
          </w:p>
          <w:p w:rsidRPr="00BB1227" w:rsidR="00BB1227" w:rsidP="00BB1227" w:rsidRDefault="00BB1227" w14:paraId="1B609232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Természetismeret:</w:t>
            </w:r>
          </w:p>
          <w:p w:rsidRPr="00BB1227" w:rsidR="00BB1227" w:rsidP="00BB1227" w:rsidRDefault="00BB1227" w14:paraId="4E843DD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Kölcsönhatások az életközösségben: tá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lálkozási láncok, táplálékh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 xml:space="preserve">lózatok. </w:t>
            </w:r>
          </w:p>
          <w:p w:rsidRPr="00BB1227" w:rsidR="00BB1227" w:rsidP="00BB1227" w:rsidRDefault="00BB1227" w14:paraId="6B053BB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(Isten tökéletes világot alkotott). Veszélyezt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tettsége miatt, fontos a védelme.</w:t>
            </w:r>
          </w:p>
          <w:p w:rsidRPr="00BB1227" w:rsidR="00BB1227" w:rsidP="00BB1227" w:rsidRDefault="00BB1227" w14:paraId="78BEFD2A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1099CF27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50FBA95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közvetlen körny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zetben található tá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gyak, épületek (pl. templom, annak búto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zata, papi öltözet, te</w:t>
            </w:r>
            <w:r w:rsidRPr="00BB1227">
              <w:rPr>
                <w:sz w:val="24"/>
                <w:szCs w:val="24"/>
              </w:rPr>
              <w:t>x</w:t>
            </w:r>
            <w:r w:rsidRPr="00BB1227">
              <w:rPr>
                <w:sz w:val="24"/>
                <w:szCs w:val="24"/>
              </w:rPr>
              <w:t>tíliák, stb.) elemzése forma és rendeltetés, valamint a díszítés kapcsolatán keresztül. (Gyülekezetem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nete.)</w:t>
            </w:r>
          </w:p>
          <w:p w:rsidRPr="00BB1227" w:rsidR="00BB1227" w:rsidP="00BB1227" w:rsidRDefault="00BB1227" w14:paraId="27A7642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16B0B7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FEE58E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037AC04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Istennel a félelemben és a szomorúságban </w:t>
            </w:r>
          </w:p>
          <w:p w:rsidRPr="00BB1227" w:rsidR="00BB1227" w:rsidP="00BB1227" w:rsidRDefault="00BB1227" w14:paraId="667CCB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(Zsolt 3; 23; 46)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9206A8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7B7A70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8A09FFF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5F11EB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66A282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Istennel az örömeinkben (Zsolt 103)1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1887C7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B7FD67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EDB42F4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BE673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471C1DA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Isten által adott könyvtár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8D6B9B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2F860B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7C9279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0E3944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29FD49D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Imádkozzunk! Az Istent magasztaló, dicsérő imádság és éneklés</w:t>
            </w:r>
          </w:p>
          <w:p w:rsidRPr="00BB1227" w:rsidR="00BB1227" w:rsidP="00BB1227" w:rsidRDefault="00BB1227" w14:paraId="1010955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(Pál és Szilász a filippi börtönben)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98536F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BC1BAF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7A25C83" wp14:textId="77777777">
        <w:trPr>
          <w:trHeight w:val="580"/>
        </w:trPr>
        <w:tc>
          <w:tcPr>
            <w:tcW w:w="2127" w:type="dxa"/>
            <w:shd w:val="clear" w:color="auto" w:fill="auto"/>
          </w:tcPr>
          <w:p w:rsidRPr="00BB1227" w:rsidR="00BB1227" w:rsidP="00BB1227" w:rsidRDefault="00BB1227" w14:paraId="2734E68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78FEEC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proofErr w:type="spellStart"/>
            <w:r w:rsidRPr="00BB1227">
              <w:rPr>
                <w:sz w:val="24"/>
                <w:szCs w:val="24"/>
              </w:rPr>
              <w:t>Hallél</w:t>
            </w:r>
            <w:proofErr w:type="spellEnd"/>
            <w:r w:rsidRPr="00BB1227">
              <w:rPr>
                <w:sz w:val="24"/>
                <w:szCs w:val="24"/>
              </w:rPr>
              <w:t xml:space="preserve"> zsoltárok </w:t>
            </w:r>
          </w:p>
          <w:p w:rsidRPr="00BB1227" w:rsidR="00BB1227" w:rsidP="00BB1227" w:rsidRDefault="00BB1227" w14:paraId="5F7B76C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(Zsolt 113-118)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1C988F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B22BB7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E5F5E7F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3AE58B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  <w:p w:rsidRPr="00BB1227" w:rsidR="00BB1227" w:rsidP="00BB1227" w:rsidRDefault="00BB1227" w14:paraId="17B246D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6BF89DA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566CFDE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(1 óra)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1A406D9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Kell-e bátorság a hithez? (Bevezetés a Hitvalláshoz, </w:t>
            </w:r>
            <w:proofErr w:type="spellStart"/>
            <w:r w:rsidRPr="00BB1227">
              <w:rPr>
                <w:sz w:val="24"/>
                <w:szCs w:val="24"/>
              </w:rPr>
              <w:t>Zsid</w:t>
            </w:r>
            <w:proofErr w:type="spellEnd"/>
            <w:r w:rsidRPr="00BB1227">
              <w:rPr>
                <w:sz w:val="24"/>
                <w:szCs w:val="24"/>
              </w:rPr>
              <w:t xml:space="preserve"> 11,1)</w:t>
            </w:r>
          </w:p>
          <w:p w:rsidRPr="00BB1227" w:rsidR="00BB1227" w:rsidP="00BB1227" w:rsidRDefault="00BB1227" w14:paraId="5C3E0E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4ACB099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hitvalló élet jellemzői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6A1FAB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6BB753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AC1944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E6C851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30C8EA4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a világ teremtője – Apostoli Hitvallás 1.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13DA1E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5CAC6F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D82ADC8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242ECA3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629BD56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váltságműve – Apostoli Hitvallás 2.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606042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D0656F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251B648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710A6A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4715765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visszajön (Jel 21) – Apostoli Hitvallás 3.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B37605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94798F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219BB7A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2303A41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5B010EF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egyháza – Apostoli Hitvallás 4.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889A50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9079D3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02EE133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136240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2D44E4C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Szentírás tanítása a Szentlélekről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17686DC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3BD644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61881D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4FC491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  <w:p w:rsidRPr="00BB1227" w:rsidR="00BB1227" w:rsidP="00BB1227" w:rsidRDefault="00BB1227" w14:paraId="1A3FAC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14E5F3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(1óra)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17F7B7D0" wp14:textId="77777777">
            <w:pPr>
              <w:autoSpaceDE w:val="0"/>
              <w:autoSpaceDN w:val="0"/>
              <w:adjustRightInd w:val="0"/>
              <w:textAlignment w:val="center"/>
              <w:rPr>
                <w:spacing w:val="-2"/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>Mit vallok? (Konfirmáció, saját hitvallás)</w:t>
            </w:r>
          </w:p>
          <w:p w:rsidRPr="00BB1227" w:rsidR="00BB1227" w:rsidP="00BB1227" w:rsidRDefault="00BB1227" w14:paraId="2BBD94B2" wp14:textId="77777777">
            <w:pPr>
              <w:autoSpaceDE w:val="0"/>
              <w:autoSpaceDN w:val="0"/>
              <w:adjustRightInd w:val="0"/>
              <w:textAlignment w:val="center"/>
              <w:rPr>
                <w:spacing w:val="-2"/>
                <w:sz w:val="24"/>
                <w:szCs w:val="24"/>
              </w:rPr>
            </w:pPr>
          </w:p>
          <w:p w:rsidRPr="00BB1227" w:rsidR="00BB1227" w:rsidP="00BB1227" w:rsidRDefault="00BB1227" w14:paraId="46A503A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 xml:space="preserve">Készülődés az őszi </w:t>
            </w:r>
            <w:proofErr w:type="spellStart"/>
            <w:r w:rsidRPr="00BB1227">
              <w:rPr>
                <w:spacing w:val="-2"/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854DE7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CA7ADD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866FFC9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C6D216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70E0885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Gyülekezetem története 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14EE24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661466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4BB802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7A5EB2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56F14B0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Alkalmak és szolgálati területek a gyülekezetben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759004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C5B615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AA7EA68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390C9B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504" w:type="dxa"/>
            <w:shd w:val="clear" w:color="auto" w:fill="auto"/>
          </w:tcPr>
          <w:p w:rsidRPr="00BB1227" w:rsidR="00BB1227" w:rsidP="00BB1227" w:rsidRDefault="00BB1227" w14:paraId="1F664D2B" wp14:textId="77777777">
            <w:pPr>
              <w:autoSpaceDE w:val="0"/>
              <w:autoSpaceDN w:val="0"/>
              <w:adjustRightInd w:val="0"/>
              <w:textAlignment w:val="center"/>
              <w:rPr>
                <w:spacing w:val="-1"/>
                <w:sz w:val="24"/>
                <w:szCs w:val="24"/>
              </w:rPr>
            </w:pPr>
            <w:r w:rsidRPr="00BB1227">
              <w:rPr>
                <w:spacing w:val="-1"/>
                <w:sz w:val="24"/>
                <w:szCs w:val="24"/>
              </w:rPr>
              <w:t xml:space="preserve">Az életem Isten fényében </w:t>
            </w:r>
          </w:p>
          <w:p w:rsidRPr="00BB1227" w:rsidR="00BB1227" w:rsidP="00BB1227" w:rsidRDefault="00BB1227" w14:paraId="5840C60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1"/>
                <w:sz w:val="24"/>
                <w:szCs w:val="24"/>
              </w:rPr>
              <w:t>(évzáró óra)</w:t>
            </w:r>
            <w:r w:rsidRPr="00BB1227">
              <w:rPr>
                <w:sz w:val="24"/>
                <w:szCs w:val="24"/>
              </w:rPr>
              <w:t>3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92F1AA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A499DF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E02F817" wp14:textId="77777777">
        <w:tc>
          <w:tcPr>
            <w:tcW w:w="4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0A51E01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3B4AC5A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Anyaegyházközség, alkalmak, szolgálati területek, konfirmáció, Apostoli Hitvallás, egyház, Szentlélek, Teremtő Isten, Jézus Krisztus, vál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 xml:space="preserve">ságmunka, Istent dicsérő imádság, </w:t>
            </w:r>
            <w:proofErr w:type="spellStart"/>
            <w:r w:rsidRPr="00BB1227">
              <w:rPr>
                <w:sz w:val="24"/>
                <w:szCs w:val="24"/>
              </w:rPr>
              <w:t>hallél</w:t>
            </w:r>
            <w:proofErr w:type="spellEnd"/>
            <w:r w:rsidRPr="00BB1227">
              <w:rPr>
                <w:sz w:val="24"/>
                <w:szCs w:val="24"/>
              </w:rPr>
              <w:t xml:space="preserve"> zsoltár, Biblia felosztása, Bi</w:t>
            </w:r>
            <w:r w:rsidRPr="00BB1227">
              <w:rPr>
                <w:sz w:val="24"/>
                <w:szCs w:val="24"/>
              </w:rPr>
              <w:t>b</w:t>
            </w:r>
            <w:r w:rsidRPr="00BB1227">
              <w:rPr>
                <w:sz w:val="24"/>
                <w:szCs w:val="24"/>
              </w:rPr>
              <w:t>lia könyvei</w:t>
            </w:r>
          </w:p>
        </w:tc>
      </w:tr>
      <w:tr xmlns:wp14="http://schemas.microsoft.com/office/word/2010/wordml" w:rsidRPr="00BB1227" w:rsidR="00BB1227" w:rsidTr="00BB1227" w14:paraId="22070376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0FCF37F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7F294DB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Biblia könyveinek memoriter szintű ismerete.</w:t>
            </w:r>
          </w:p>
          <w:p w:rsidRPr="00BB1227" w:rsidR="00BB1227" w:rsidP="00BB1227" w:rsidRDefault="00BB1227" w14:paraId="1E5D60F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Apostoli Hitvallás memoriter szintű ismerete.</w:t>
            </w:r>
          </w:p>
          <w:p w:rsidRPr="00BB1227" w:rsidR="00BB1227" w:rsidP="00BB1227" w:rsidRDefault="00BB1227" w14:paraId="54D524D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23, 47, 90,</w:t>
            </w:r>
          </w:p>
        </w:tc>
      </w:tr>
    </w:tbl>
    <w:p xmlns:wp14="http://schemas.microsoft.com/office/word/2010/wordml" w:rsidRPr="00BB1227" w:rsidR="00BB1227" w:rsidP="00BB1227" w:rsidRDefault="00BB1227" w14:paraId="5E7E3C41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3F828E4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779"/>
        <w:gridCol w:w="4142"/>
        <w:gridCol w:w="141"/>
        <w:gridCol w:w="2126"/>
      </w:tblGrid>
      <w:tr xmlns:wp14="http://schemas.microsoft.com/office/word/2010/wordml" w:rsidRPr="00BB1227" w:rsidR="00BB1227" w:rsidTr="00BB1227" w14:paraId="4CD00325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5544AD37" wp14:textId="77777777">
            <w:pPr>
              <w:numPr>
                <w:ilvl w:val="0"/>
                <w:numId w:val="36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48F3AEA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Tízparancsolat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05B45CB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</w:t>
            </w:r>
            <w:r w:rsidRPr="00BB1227">
              <w:rPr>
                <w:sz w:val="24"/>
                <w:szCs w:val="24"/>
              </w:rPr>
              <w:t>15 óra</w:t>
            </w:r>
          </w:p>
          <w:p w:rsidRPr="00BB1227" w:rsidR="00BB1227" w:rsidP="00BB1227" w:rsidRDefault="00BB1227" w14:paraId="6FB19B6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+ 4 óra összefoglalás, számonkérés</w:t>
            </w:r>
          </w:p>
        </w:tc>
      </w:tr>
      <w:tr xmlns:wp14="http://schemas.microsoft.com/office/word/2010/wordml" w:rsidRPr="00BB1227" w:rsidR="00BB1227" w:rsidTr="00BB1227" w14:paraId="2166F0EF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3D0835D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35164A0B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tapasztalatok a kapcsolódó történ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tekről és a Tízparancsolatról. </w:t>
            </w:r>
          </w:p>
          <w:p w:rsidRPr="00BB1227" w:rsidR="00BB1227" w:rsidP="00BB1227" w:rsidRDefault="00BB1227" w14:paraId="1CF28B24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szabályokról,, vágyakozásról, másik nemmel való kapcsolatról, kapzsiságról, szülők iránti tiszteletről.</w:t>
            </w:r>
          </w:p>
        </w:tc>
      </w:tr>
      <w:tr xmlns:wp14="http://schemas.microsoft.com/office/word/2010/wordml" w:rsidRPr="00BB1227" w:rsidR="00BB1227" w:rsidTr="00BB1227" w14:paraId="4E7304B3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4853678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13DC19C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Tízparancsolat megismertetése a tanulókkal.</w:t>
            </w:r>
          </w:p>
          <w:p w:rsidRPr="00BB1227" w:rsidR="00BB1227" w:rsidP="00BB1227" w:rsidRDefault="00BB1227" w14:paraId="029C279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Szabályok tiszteletére, törvénytiszteletre nevelés.</w:t>
            </w:r>
          </w:p>
          <w:p w:rsidRPr="00BB1227" w:rsidR="00BB1227" w:rsidP="00BB1227" w:rsidRDefault="00BB1227" w14:paraId="0D5D519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 és bátorítás, hogy a Tízparancsolat Isten által adott útmutató az emberi létünk megéléséhez.</w:t>
            </w:r>
          </w:p>
          <w:p w:rsidRPr="00BB1227" w:rsidR="00BB1227" w:rsidP="00BB1227" w:rsidRDefault="00BB1227" w14:paraId="61F566F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egyes parancsolatok tanulók életvalóságához való kapcsolópontjaira való rámutatás és a diákok hozzásegítése ahhoz, hogy saját maguk értelmezzék az egyes parancsolatokat saját élethelyzet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ikre.</w:t>
            </w:r>
          </w:p>
          <w:p w:rsidRPr="00BB1227" w:rsidR="00BB1227" w:rsidP="00BB1227" w:rsidRDefault="00BB1227" w14:paraId="2B39CB8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Erkölcsi ítélőképesség fejlesztése a parancsolatokról való közös gondolkodás révén.</w:t>
            </w:r>
          </w:p>
          <w:p w:rsidRPr="00BB1227" w:rsidR="00BB1227" w:rsidP="00BB1227" w:rsidRDefault="00BB1227" w14:paraId="429B40E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Keresztyén értékrend felmutatása és bátorítás annak a megélésére.</w:t>
            </w:r>
          </w:p>
          <w:p w:rsidRPr="00BB1227" w:rsidR="00BB1227" w:rsidP="00BB1227" w:rsidRDefault="00BB1227" w14:paraId="183FBB2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arra az összefüggésre, ami Jézus Krisztus tanítása és a Tízparancsolat között van.</w:t>
            </w:r>
          </w:p>
        </w:tc>
      </w:tr>
      <w:tr xmlns:wp14="http://schemas.microsoft.com/office/word/2010/wordml" w:rsidRPr="00BB1227" w:rsidR="00BB1227" w:rsidTr="00BB1227" w14:paraId="5AED4FAC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041407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58" w:type="dxa"/>
            <w:shd w:val="clear" w:color="auto" w:fill="auto"/>
          </w:tcPr>
          <w:p w:rsidRPr="00BB1227" w:rsidR="00BB1227" w:rsidP="00BB1227" w:rsidRDefault="00BB1227" w14:paraId="5989AE2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78E3F3C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pontok</w:t>
            </w:r>
          </w:p>
        </w:tc>
      </w:tr>
      <w:tr xmlns:wp14="http://schemas.microsoft.com/office/word/2010/wordml" w:rsidRPr="00BB1227" w:rsidR="00BB1227" w:rsidTr="00BB1227" w14:paraId="4AC91E3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607E7A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60786884" wp14:textId="77777777">
            <w:pPr>
              <w:autoSpaceDE w:val="0"/>
              <w:autoSpaceDN w:val="0"/>
              <w:adjustRightInd w:val="0"/>
              <w:textAlignment w:val="center"/>
              <w:rPr>
                <w:spacing w:val="-4"/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>Szabályaink (bevezető óra)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Pr="00BB1227" w:rsidR="00BB1227" w:rsidP="00BB1227" w:rsidRDefault="00BB1227" w14:paraId="4A62AFAA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4D36148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Megismeri a Tízparancsolat, mint Isten útmutatását az ember életére.</w:t>
            </w:r>
          </w:p>
          <w:p w:rsidRPr="00BB1227" w:rsidR="00BB1227" w:rsidP="00BB1227" w:rsidRDefault="00BB1227" w14:paraId="321B4A9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képes értelmezni és példákat mondani minden parancsola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ra.</w:t>
            </w:r>
          </w:p>
          <w:p w:rsidRPr="00BB1227" w:rsidR="00BB1227" w:rsidP="00BB1227" w:rsidRDefault="00BB1227" w14:paraId="6D4C871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Felismeri, hogy az Isten által adott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vény örökérvényű.</w:t>
            </w:r>
          </w:p>
          <w:p w:rsidRPr="00BB1227" w:rsidR="00BB1227" w:rsidP="00BB1227" w:rsidRDefault="00BB1227" w14:paraId="0CDDF24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Keresi a lehetőségeit annak, hogyan tudja saját életében megélni Isten törvény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it. </w:t>
            </w:r>
          </w:p>
          <w:p w:rsidRPr="00BB1227" w:rsidR="00BB1227" w:rsidP="00BB1227" w:rsidRDefault="00BB1227" w14:paraId="7454360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Szabályjátékok segítségével elemez n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hány szabályt. Beszélgetés során feli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meri annak a jelentőségét, hogy az e</w:t>
            </w:r>
            <w:r w:rsidRPr="00BB1227">
              <w:rPr>
                <w:sz w:val="24"/>
                <w:szCs w:val="24"/>
              </w:rPr>
              <w:t>m</w:t>
            </w:r>
            <w:r w:rsidRPr="00BB1227">
              <w:rPr>
                <w:sz w:val="24"/>
                <w:szCs w:val="24"/>
              </w:rPr>
              <w:t xml:space="preserve">beri életnek szüksége van szabályokra. </w:t>
            </w:r>
          </w:p>
          <w:p w:rsidRPr="00BB1227" w:rsidR="00BB1227" w:rsidP="00BB1227" w:rsidRDefault="00BB1227" w14:paraId="4C36C9D2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 w:hanging="284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tozó bibliai igehelyeket a Bibliában.</w:t>
            </w:r>
          </w:p>
          <w:p w:rsidRPr="00BB1227" w:rsidR="00BB1227" w:rsidP="00BB1227" w:rsidRDefault="00BB1227" w14:paraId="7707C65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Szituációs játékok segítségével csopo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tosan vagy közösen elemez egyes para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csolatokhoz kapcsolódó etikai kérdés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ket, élethelyzeteket.</w:t>
            </w:r>
          </w:p>
          <w:p w:rsidRPr="00BB1227" w:rsidR="00BB1227" w:rsidP="00BB1227" w:rsidRDefault="00BB1227" w14:paraId="1B20468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Kritikusan érvel etikai kérdésekben, pl. kapcsolat a másik nemmel, lopás, stb.</w:t>
            </w:r>
          </w:p>
          <w:p w:rsidRPr="00BB1227" w:rsidR="00BB1227" w:rsidP="00BB1227" w:rsidRDefault="00BB1227" w14:paraId="2AC57CB0" wp14:textId="77777777">
            <w:pPr>
              <w:autoSpaceDE w:val="0"/>
              <w:autoSpaceDN w:val="0"/>
              <w:adjustRightInd w:val="0"/>
              <w:ind w:left="-43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110050F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Természetismeret:</w:t>
            </w:r>
          </w:p>
          <w:p w:rsidRPr="00BB1227" w:rsidR="00BB1227" w:rsidP="00BB1227" w:rsidRDefault="00BB1227" w14:paraId="5C0A988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serdülőkor változ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sai: Konfliktusok, n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mi működések, függ</w:t>
            </w:r>
            <w:r w:rsidRPr="00BB1227">
              <w:rPr>
                <w:sz w:val="24"/>
                <w:szCs w:val="24"/>
              </w:rPr>
              <w:t>ő</w:t>
            </w:r>
            <w:r w:rsidRPr="00BB1227">
              <w:rPr>
                <w:sz w:val="24"/>
                <w:szCs w:val="24"/>
              </w:rPr>
              <w:t xml:space="preserve">ségek (alkohol, drog, cigaretta), fiatalkori bűnözés. </w:t>
            </w:r>
          </w:p>
          <w:p w:rsidRPr="00BB1227" w:rsidR="00BB1227" w:rsidP="00BB1227" w:rsidRDefault="00BB1227" w14:paraId="5186B13D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3C951DA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Viselkedési normák, szabályok jelentősége az ember életében.</w:t>
            </w:r>
          </w:p>
          <w:p w:rsidRPr="00BB1227" w:rsidR="00BB1227" w:rsidP="00BB1227" w:rsidRDefault="00BB1227" w14:paraId="6C57C439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32B9614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családi és társas kapcsolatok jelentős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ge.</w:t>
            </w:r>
          </w:p>
          <w:p w:rsidRPr="00BB1227" w:rsidR="00BB1227" w:rsidP="00BB1227" w:rsidRDefault="00BB1227" w14:paraId="3D404BC9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49323B9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Dráma:</w:t>
            </w:r>
          </w:p>
          <w:p w:rsidRPr="00BB1227" w:rsidR="00BB1227" w:rsidP="00BB1227" w:rsidRDefault="00BB1227" w14:paraId="0F3A221C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Döntési helyzetek elemzése, feldolgoz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sa, dramatikus tev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kenységekkel (pl. a tanulókat érdeklő kon</w:t>
            </w:r>
            <w:r w:rsidRPr="00BB1227">
              <w:rPr>
                <w:sz w:val="24"/>
                <w:szCs w:val="24"/>
              </w:rPr>
              <w:t>f</w:t>
            </w:r>
            <w:r w:rsidRPr="00BB1227">
              <w:rPr>
                <w:sz w:val="24"/>
                <w:szCs w:val="24"/>
              </w:rPr>
              <w:t>liktushelyzetek, emberi problémák alapján – a Tízpara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csolat fényében).</w:t>
            </w:r>
          </w:p>
        </w:tc>
      </w:tr>
      <w:tr xmlns:wp14="http://schemas.microsoft.com/office/word/2010/wordml" w:rsidRPr="00BB1227" w:rsidR="00BB1227" w:rsidTr="00BB1227" w14:paraId="1F63445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8623EB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7EF2ECF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a Tízparancsolatot adja a népének (bevezető óra)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1319B8A" wp14:textId="77777777">
            <w:pPr>
              <w:autoSpaceDE w:val="0"/>
              <w:autoSpaceDN w:val="0"/>
              <w:adjustRightInd w:val="0"/>
              <w:ind w:left="-43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1A560F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C42BBF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95C48F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6B35FE0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1. parancsolat – Az egyiptomi szabadulás története (2Móz 14,15-31)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0DF735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A413BF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E04EAF8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4659B3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51E5CD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2. parancsolat – Az aranyborjú (2Móz 32),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3D28B4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7EFA3E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D4CC42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E9C4C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06E00C3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3. parancsolat – Dávid és Góliát (1Sám 17)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1C6AC2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DC4458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1C673A8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A97ABA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0AEC00D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4. parancsolat – Salamon templomot épít az Úrnak (1Kir 6; 8,22-61)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FFCBC0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728B4D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8F9AE7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A57BD2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53D5F48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5. parancsolat – Dávid és Absolon (2Sám 15,1-16)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4959D4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BD58BA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D69AC6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5AAC8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6F23180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6. parancsolat – Káin és Ábel (1Móz 4,1-16)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357A96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469066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B352B1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11FD18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7293591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Kapcsolat a másik nemmel (7. parancsolat előtti bevezető óra)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453991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A7E0CF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AC7DD1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5A0F05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44126F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7. parancsolat – Dávid és Betsabé (2Sám 11,1-12,23)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0FA6563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AC5CDB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FA6023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9177F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334E137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8. parancsolat – </w:t>
            </w:r>
            <w:proofErr w:type="spellStart"/>
            <w:r w:rsidRPr="00BB1227">
              <w:rPr>
                <w:sz w:val="24"/>
                <w:szCs w:val="24"/>
              </w:rPr>
              <w:t>Géházi</w:t>
            </w:r>
            <w:proofErr w:type="spellEnd"/>
            <w:r w:rsidRPr="00BB1227">
              <w:rPr>
                <w:sz w:val="24"/>
                <w:szCs w:val="24"/>
              </w:rPr>
              <w:t xml:space="preserve"> kapzsisága és bűnhődése (2Kir 5,19-27)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42D4C2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572E39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161D18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53AB35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1BC454A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9. parancsolat – A Nagytanács elhatározza Jézus halálát </w:t>
            </w:r>
          </w:p>
          <w:p w:rsidRPr="00BB1227" w:rsidR="00BB1227" w:rsidP="00BB1227" w:rsidRDefault="00BB1227" w14:paraId="306034E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11,45-57; </w:t>
            </w:r>
            <w:proofErr w:type="spellStart"/>
            <w:r w:rsidRPr="00BB1227">
              <w:rPr>
                <w:sz w:val="24"/>
                <w:szCs w:val="24"/>
              </w:rPr>
              <w:t>Mk</w:t>
            </w:r>
            <w:proofErr w:type="spellEnd"/>
            <w:r w:rsidRPr="00BB1227">
              <w:rPr>
                <w:sz w:val="24"/>
                <w:szCs w:val="24"/>
              </w:rPr>
              <w:t xml:space="preserve"> 14,56-64)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CEB15C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6518E3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F7445C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48803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1E92BA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Bárcsak nekem is lenne! (Vágyaink)2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E75FCD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0FDAA0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7B2538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73983E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0681B69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 xml:space="preserve">10. parancsolat – </w:t>
            </w:r>
            <w:proofErr w:type="spellStart"/>
            <w:r w:rsidRPr="00BB1227">
              <w:rPr>
                <w:spacing w:val="-4"/>
                <w:sz w:val="24"/>
                <w:szCs w:val="24"/>
              </w:rPr>
              <w:t>Nábót</w:t>
            </w:r>
            <w:proofErr w:type="spellEnd"/>
            <w:r w:rsidRPr="00BB1227">
              <w:rPr>
                <w:spacing w:val="-4"/>
                <w:sz w:val="24"/>
                <w:szCs w:val="24"/>
              </w:rPr>
              <w:t xml:space="preserve"> szőlője (1Kir 21)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774AF2B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A29289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329377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34F885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0372347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és a Tízparancsolat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12,9-14. 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10,25-28)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2191599E" wp14:textId="7777777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673E5A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2638843" wp14:textId="77777777">
        <w:tc>
          <w:tcPr>
            <w:tcW w:w="4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13B1E9B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40A22745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Tízparancsolat, szabályok, aranyborjú, bálványimádás, Góliát, Sal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 xml:space="preserve">mon, Dávid, Absolon, Káin és Ábel, </w:t>
            </w:r>
            <w:proofErr w:type="spellStart"/>
            <w:r w:rsidRPr="00BB1227">
              <w:rPr>
                <w:sz w:val="24"/>
                <w:szCs w:val="24"/>
              </w:rPr>
              <w:t>Géházi</w:t>
            </w:r>
            <w:proofErr w:type="spellEnd"/>
            <w:r w:rsidRPr="00BB1227">
              <w:rPr>
                <w:sz w:val="24"/>
                <w:szCs w:val="24"/>
              </w:rPr>
              <w:t xml:space="preserve">, kapzsiság, bűnhődés, </w:t>
            </w:r>
            <w:proofErr w:type="spellStart"/>
            <w:r w:rsidRPr="00BB1227">
              <w:rPr>
                <w:sz w:val="24"/>
                <w:szCs w:val="24"/>
              </w:rPr>
              <w:t>Nábót</w:t>
            </w:r>
            <w:proofErr w:type="spellEnd"/>
            <w:r w:rsidRPr="00BB1227">
              <w:rPr>
                <w:sz w:val="24"/>
                <w:szCs w:val="24"/>
              </w:rPr>
              <w:t xml:space="preserve"> szőlője,</w:t>
            </w:r>
          </w:p>
        </w:tc>
      </w:tr>
      <w:tr xmlns:wp14="http://schemas.microsoft.com/office/word/2010/wordml" w:rsidRPr="00BB1227" w:rsidR="00BB1227" w:rsidTr="00BB1227" w14:paraId="385E84DB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6E72171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49E944E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aranyborjú történetének korosztályi szintű ismerete.</w:t>
            </w:r>
          </w:p>
          <w:p w:rsidRPr="00BB1227" w:rsidR="00BB1227" w:rsidP="00BB1227" w:rsidRDefault="00BB1227" w14:paraId="4996B76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Tízparancsolat és 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5,17 memoriter szintű ismerete.</w:t>
            </w:r>
          </w:p>
          <w:p w:rsidRPr="00BB1227" w:rsidR="00BB1227" w:rsidP="00BB1227" w:rsidRDefault="00BB1227" w14:paraId="13D47AF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Mózes, Dávid, </w:t>
            </w:r>
            <w:proofErr w:type="spellStart"/>
            <w:r w:rsidRPr="00BB1227">
              <w:rPr>
                <w:sz w:val="24"/>
                <w:szCs w:val="24"/>
              </w:rPr>
              <w:t>Nábót</w:t>
            </w:r>
            <w:proofErr w:type="spellEnd"/>
            <w:r w:rsidRPr="00BB1227">
              <w:rPr>
                <w:sz w:val="24"/>
                <w:szCs w:val="24"/>
              </w:rPr>
              <w:t xml:space="preserve"> személyének korosztályi szintű ismerete.</w:t>
            </w:r>
          </w:p>
          <w:p w:rsidRPr="00BB1227" w:rsidR="00BB1227" w:rsidP="00BB1227" w:rsidRDefault="00BB1227" w14:paraId="413537C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 képes néhány mondatban értelmezni a Tízparancsolatot.</w:t>
            </w:r>
          </w:p>
          <w:p w:rsidRPr="00BB1227" w:rsidR="00BB1227" w:rsidP="00BB1227" w:rsidRDefault="00BB1227" w14:paraId="0608F55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1, 119,</w:t>
            </w:r>
          </w:p>
        </w:tc>
      </w:tr>
    </w:tbl>
    <w:p xmlns:wp14="http://schemas.microsoft.com/office/word/2010/wordml" w:rsidRPr="00BB1227" w:rsidR="00BB1227" w:rsidP="00BB1227" w:rsidRDefault="00BB1227" w14:paraId="041D98D7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AB7C0C5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0"/>
        <w:gridCol w:w="2779"/>
        <w:gridCol w:w="4143"/>
        <w:gridCol w:w="141"/>
        <w:gridCol w:w="2124"/>
      </w:tblGrid>
      <w:tr xmlns:wp14="http://schemas.microsoft.com/office/word/2010/wordml" w:rsidRPr="00BB1227" w:rsidR="00BB1227" w:rsidTr="00BB1227" w14:paraId="4040E806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1DFD8D8" wp14:textId="77777777">
            <w:pPr>
              <w:numPr>
                <w:ilvl w:val="0"/>
                <w:numId w:val="36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0C1C193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584845B2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10 </w:t>
            </w:r>
            <w:r w:rsidRPr="00BB1227">
              <w:rPr>
                <w:sz w:val="24"/>
                <w:szCs w:val="24"/>
              </w:rPr>
              <w:t>óra</w:t>
            </w:r>
          </w:p>
          <w:p w:rsidRPr="00BB1227" w:rsidR="00BB1227" w:rsidP="00BB1227" w:rsidRDefault="00BB1227" w14:paraId="2CBF63C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+2 óra összefoglalás és 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lenőrzés</w:t>
            </w:r>
          </w:p>
        </w:tc>
      </w:tr>
      <w:tr xmlns:wp14="http://schemas.microsoft.com/office/word/2010/wordml" w:rsidRPr="00BB1227" w:rsidR="00BB1227" w:rsidTr="00BB1227" w14:paraId="1DA423C9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55065AD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15D7346D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történetekkel kapcsolatos megelőző ismer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tek, élmények.</w:t>
            </w:r>
          </w:p>
          <w:p w:rsidRPr="00BB1227" w:rsidR="00BB1227" w:rsidP="00BB1227" w:rsidRDefault="00BB1227" w14:paraId="5AE3F737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következőkről: szeretet, kirekesztés, b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fogadás, hála, megbocsátás, adósság, betegség, meggyógyulás.</w:t>
            </w:r>
          </w:p>
        </w:tc>
      </w:tr>
      <w:tr xmlns:wp14="http://schemas.microsoft.com/office/word/2010/wordml" w:rsidRPr="00BB1227" w:rsidR="00BB1227" w:rsidTr="00BB1227" w14:paraId="2E82416C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01133FE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55B36AA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témakörhöz tartozó bibliai történetek és alapvető kortörténeti hátterük megismertetése.</w:t>
            </w:r>
          </w:p>
          <w:p w:rsidRPr="00BB1227" w:rsidR="00BB1227" w:rsidP="00BB1227" w:rsidRDefault="00BB1227" w14:paraId="4F06C0C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példázat fogalmi értelmezésének bővítése.</w:t>
            </w:r>
          </w:p>
          <w:p w:rsidRPr="00BB1227" w:rsidR="00BB1227" w:rsidP="00BB1227" w:rsidRDefault="00BB1227" w14:paraId="0CBC513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krisztusi lelkület fogalmának és jellegzetességeinek megisme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tetése. Krisztusi lelkületre nevelés.</w:t>
            </w:r>
          </w:p>
          <w:p w:rsidRPr="00BB1227" w:rsidR="00BB1227" w:rsidP="00BB1227" w:rsidRDefault="00BB1227" w14:paraId="23FC515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példázatokon keresztül Isten következő tulajdonságainak bem</w:t>
            </w:r>
            <w:r w:rsidRPr="00BB1227">
              <w:rPr>
                <w:sz w:val="24"/>
                <w:szCs w:val="24"/>
              </w:rPr>
              <w:t>u</w:t>
            </w:r>
            <w:r w:rsidRPr="00BB1227">
              <w:rPr>
                <w:sz w:val="24"/>
                <w:szCs w:val="24"/>
              </w:rPr>
              <w:t>tatása: megértés, elfogadás, megbocsátás.</w:t>
            </w:r>
          </w:p>
          <w:p w:rsidRPr="00BB1227" w:rsidR="00BB1227" w:rsidP="00BB1227" w:rsidRDefault="00BB1227" w14:paraId="54A043C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Rámutatatás Isten elfogadó és megbocsátó szeretetére. A tanulók hívogatása és bátorítása Isten szeretetének elfogad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sára.</w:t>
            </w:r>
          </w:p>
          <w:p w:rsidRPr="00BB1227" w:rsidR="00BB1227" w:rsidP="00BB1227" w:rsidRDefault="00BB1227" w14:paraId="216854E3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Jézus Krisztus betegségek fölötti hatalmára.</w:t>
            </w:r>
          </w:p>
          <w:p w:rsidRPr="00BB1227" w:rsidR="00BB1227" w:rsidP="00BB1227" w:rsidRDefault="00BB1227" w14:paraId="69F2565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Egészséges életmódra nevelés, arra való rámutatással, hogy az egészség nemcsak a testi tünetek hiányát jelenti, hanem azt is, hogy lelkileg rendben vagyunk.</w:t>
            </w:r>
          </w:p>
        </w:tc>
      </w:tr>
      <w:tr xmlns:wp14="http://schemas.microsoft.com/office/word/2010/wordml" w:rsidRPr="00BB1227" w:rsidR="00BB1227" w:rsidTr="00BB1227" w14:paraId="72F71503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3635AE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58" w:type="dxa"/>
            <w:shd w:val="clear" w:color="auto" w:fill="auto"/>
          </w:tcPr>
          <w:p w:rsidRPr="00BB1227" w:rsidR="00BB1227" w:rsidP="00BB1227" w:rsidRDefault="00BB1227" w14:paraId="6359ACF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592A826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6D96D00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757AA4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72FB79A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Mit jelent önmagunk és mások szeretete? (1Kor 13)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Pr="00BB1227" w:rsidR="00BB1227" w:rsidP="00BB1227" w:rsidRDefault="00BB1227" w14:paraId="64510003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72C4545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téneteket és alapvető kortörténeti hátt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rüket.</w:t>
            </w:r>
          </w:p>
          <w:p w:rsidRPr="00BB1227" w:rsidR="00BB1227" w:rsidP="00BB1227" w:rsidRDefault="00BB1227" w14:paraId="778D7EB1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Segítséggel megkeresi a témakörhöz ta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tozó bibliai igehelyeket a Bibliában.</w:t>
            </w:r>
          </w:p>
          <w:p w:rsidRPr="00BB1227" w:rsidR="00BB1227" w:rsidP="00BB1227" w:rsidRDefault="00BB1227" w14:paraId="708FB49C" wp14:textId="7777777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8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Szituációs játékokon keresztül a befog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dás, elfogadás, megbocsátás, tékozlás kiábrázolása és a játékok után elemző beszélgetés.</w:t>
            </w:r>
          </w:p>
          <w:p w:rsidRPr="00BB1227" w:rsidR="00BB1227" w:rsidP="00BB1227" w:rsidRDefault="00BB1227" w14:paraId="68B4591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példázatok közös, kreatív értelmez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sén keresztül megismeri Isten megértő, elfogadó és megbocsátó szeretetét. Saját szavaival mindennapi élethelyzetekhez kapcsolódó példákat tud mondani.</w:t>
            </w:r>
          </w:p>
          <w:p w:rsidRPr="00BB1227" w:rsidR="00BB1227" w:rsidP="00BB1227" w:rsidRDefault="00BB1227" w14:paraId="5D09E0C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 a következőket:</w:t>
            </w:r>
          </w:p>
          <w:p w:rsidRPr="00BB1227" w:rsidR="00BB1227" w:rsidP="00BB1227" w:rsidRDefault="00BB1227" w14:paraId="2E8BB78C" wp14:textId="7777777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3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Isten </w:t>
            </w:r>
            <w:proofErr w:type="spellStart"/>
            <w:r w:rsidRPr="00BB1227">
              <w:rPr>
                <w:sz w:val="24"/>
                <w:szCs w:val="24"/>
              </w:rPr>
              <w:t>mindannyiunkra</w:t>
            </w:r>
            <w:proofErr w:type="spellEnd"/>
            <w:r w:rsidRPr="00BB1227">
              <w:rPr>
                <w:sz w:val="24"/>
                <w:szCs w:val="24"/>
              </w:rPr>
              <w:t xml:space="preserve"> vár. </w:t>
            </w:r>
          </w:p>
          <w:p w:rsidRPr="00BB1227" w:rsidR="00BB1227" w:rsidP="00BB1227" w:rsidRDefault="00BB1227" w14:paraId="0CA68C61" wp14:textId="7777777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3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teljes egészség azt jelenti, hogy a lélekben is egészség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sek vagyunk. </w:t>
            </w:r>
          </w:p>
          <w:p w:rsidRPr="00BB1227" w:rsidR="00BB1227" w:rsidP="00BB1227" w:rsidRDefault="00BB1227" w14:paraId="2AD353A4" wp14:textId="7777777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52" w:hanging="25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életéből példákat tud mondani 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ra, hogy mi mindenért lehet hálás.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F3C9A0D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Irodalom:</w:t>
            </w:r>
          </w:p>
          <w:p w:rsidRPr="00BB1227" w:rsidR="00BB1227" w:rsidP="00BB1227" w:rsidRDefault="00BB1227" w14:paraId="6BE4782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Családi, baráti kapcs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latok sokfélesége az irodalmi művekben.</w:t>
            </w:r>
          </w:p>
          <w:p w:rsidRPr="00BB1227" w:rsidR="00BB1227" w:rsidP="00BB1227" w:rsidRDefault="00BB1227" w14:paraId="685D2EF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mitológiai és bi</w:t>
            </w:r>
            <w:r w:rsidRPr="00BB1227">
              <w:rPr>
                <w:sz w:val="24"/>
                <w:szCs w:val="24"/>
              </w:rPr>
              <w:t>b</w:t>
            </w:r>
            <w:r w:rsidRPr="00BB1227">
              <w:rPr>
                <w:sz w:val="24"/>
                <w:szCs w:val="24"/>
              </w:rPr>
              <w:t>liai történetektől a kortárs irodalomig, magyar és világirodalmi szeme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 xml:space="preserve">vényekkel. </w:t>
            </w:r>
          </w:p>
        </w:tc>
      </w:tr>
      <w:tr xmlns:wp14="http://schemas.microsoft.com/office/word/2010/wordml" w:rsidRPr="00BB1227" w:rsidR="00BB1227" w:rsidTr="00BB1227" w14:paraId="0A7CE17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7D2A3D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288C864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a megdicsőülés hegyén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17,1-8)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5B3369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455F19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AD0E55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496920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6B2CFD10" wp14:textId="77777777">
            <w:pPr>
              <w:autoSpaceDE w:val="0"/>
              <w:autoSpaceDN w:val="0"/>
              <w:adjustRightInd w:val="0"/>
              <w:textAlignment w:val="center"/>
              <w:rPr>
                <w:spacing w:val="-2"/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 xml:space="preserve">Az adós szolga példázata </w:t>
            </w:r>
          </w:p>
          <w:p w:rsidRPr="00BB1227" w:rsidR="00BB1227" w:rsidP="00BB1227" w:rsidRDefault="00BB1227" w14:paraId="7C63D8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BB1227">
              <w:rPr>
                <w:spacing w:val="-2"/>
                <w:sz w:val="24"/>
                <w:szCs w:val="24"/>
              </w:rPr>
              <w:t>Mt</w:t>
            </w:r>
            <w:proofErr w:type="spellEnd"/>
            <w:r w:rsidRPr="00BB1227">
              <w:rPr>
                <w:spacing w:val="-2"/>
                <w:sz w:val="24"/>
                <w:szCs w:val="24"/>
              </w:rPr>
              <w:t xml:space="preserve"> 18,21-35)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1C2776E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5342E6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80B5E6B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555AE8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680D72C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Jézust nem fogadják be egy </w:t>
            </w:r>
            <w:proofErr w:type="spellStart"/>
            <w:r w:rsidRPr="00BB1227">
              <w:rPr>
                <w:sz w:val="24"/>
                <w:szCs w:val="24"/>
              </w:rPr>
              <w:t>samáriai</w:t>
            </w:r>
            <w:proofErr w:type="spellEnd"/>
            <w:r w:rsidRPr="00BB1227">
              <w:rPr>
                <w:sz w:val="24"/>
                <w:szCs w:val="24"/>
              </w:rPr>
              <w:t xml:space="preserve"> faluban </w:t>
            </w:r>
          </w:p>
          <w:p w:rsidRPr="00BB1227" w:rsidR="00BB1227" w:rsidP="00BB1227" w:rsidRDefault="00BB1227" w14:paraId="21207D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9,51-56)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EB89DE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D62D46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9A059D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DC02F5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3DF9EF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krisztusi lelkület (Jézust nem fogadják be egy </w:t>
            </w:r>
            <w:proofErr w:type="spellStart"/>
            <w:r w:rsidRPr="00BB1227">
              <w:rPr>
                <w:sz w:val="24"/>
                <w:szCs w:val="24"/>
              </w:rPr>
              <w:t>samáriai</w:t>
            </w:r>
            <w:proofErr w:type="spellEnd"/>
            <w:r w:rsidRPr="00BB1227">
              <w:rPr>
                <w:sz w:val="24"/>
                <w:szCs w:val="24"/>
              </w:rPr>
              <w:t xml:space="preserve"> faluban)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078B034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92506D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9D1F84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DDB036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206755E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tékozló fiú példázata </w:t>
            </w:r>
          </w:p>
          <w:p w:rsidRPr="00BB1227" w:rsidR="00BB1227" w:rsidP="00BB1227" w:rsidRDefault="00BB1227" w14:paraId="5230F04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15,11-32)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1CD0C1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FD8715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70AB09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6CFF22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11282B7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>A tíz leprás meggyógyítása (</w:t>
            </w:r>
            <w:proofErr w:type="spellStart"/>
            <w:r w:rsidRPr="00BB1227">
              <w:rPr>
                <w:spacing w:val="-2"/>
                <w:sz w:val="24"/>
                <w:szCs w:val="24"/>
              </w:rPr>
              <w:t>Lk</w:t>
            </w:r>
            <w:proofErr w:type="spellEnd"/>
            <w:r w:rsidRPr="00BB1227">
              <w:rPr>
                <w:spacing w:val="-2"/>
                <w:sz w:val="24"/>
                <w:szCs w:val="24"/>
              </w:rPr>
              <w:t xml:space="preserve"> 17,11-19)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BDFDFC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1F9AE5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75C10C2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D0653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787" w:type="dxa"/>
            <w:shd w:val="clear" w:color="auto" w:fill="auto"/>
          </w:tcPr>
          <w:p w:rsidRPr="00BB1227" w:rsidR="00BB1227" w:rsidP="00BB1227" w:rsidRDefault="00BB1227" w14:paraId="29CA775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Érzéseink: hála </w:t>
            </w:r>
          </w:p>
          <w:p w:rsidRPr="00BB1227" w:rsidR="00BB1227" w:rsidP="00BB1227" w:rsidRDefault="00BB1227" w14:paraId="7F80032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(A tíz leprás meggyógyítása)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00F03A6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930E82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C061A0E" wp14:textId="77777777">
        <w:tc>
          <w:tcPr>
            <w:tcW w:w="4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16B525A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436DBCB6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Szeretet, adós szolga, példázat, </w:t>
            </w:r>
            <w:proofErr w:type="spellStart"/>
            <w:r w:rsidRPr="00BB1227">
              <w:rPr>
                <w:sz w:val="24"/>
                <w:szCs w:val="24"/>
              </w:rPr>
              <w:t>Samária</w:t>
            </w:r>
            <w:proofErr w:type="spellEnd"/>
            <w:r w:rsidRPr="00BB1227">
              <w:rPr>
                <w:sz w:val="24"/>
                <w:szCs w:val="24"/>
              </w:rPr>
              <w:t>, elfogadás, befogadás, téko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ló fiú, megbocsátás, lepra, leprás, gyógyítás, hála.</w:t>
            </w:r>
          </w:p>
        </w:tc>
      </w:tr>
      <w:tr xmlns:wp14="http://schemas.microsoft.com/office/word/2010/wordml" w:rsidRPr="00BB1227" w:rsidR="00BB1227" w:rsidTr="00BB1227" w14:paraId="26C6CF6B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3321219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42F7295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tékozló fiú példázatának és a tíz leprás meggyógyítási történ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tének korosztályi szintű ismerete.</w:t>
            </w:r>
          </w:p>
          <w:p w:rsidRPr="00BB1227" w:rsidR="00BB1227" w:rsidP="00BB1227" w:rsidRDefault="00BB1227" w14:paraId="34AEB24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5, 395, 483, 498</w:t>
            </w:r>
          </w:p>
        </w:tc>
      </w:tr>
    </w:tbl>
    <w:p xmlns:wp14="http://schemas.microsoft.com/office/word/2010/wordml" w:rsidRPr="00BB1227" w:rsidR="00BB1227" w:rsidP="00BB1227" w:rsidRDefault="00BB1227" w14:paraId="20E36DAB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2D85219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11"/>
        <w:gridCol w:w="2520"/>
        <w:gridCol w:w="4158"/>
        <w:gridCol w:w="142"/>
        <w:gridCol w:w="2126"/>
      </w:tblGrid>
      <w:tr xmlns:wp14="http://schemas.microsoft.com/office/word/2010/wordml" w:rsidRPr="00BB1227" w:rsidR="00BB1227" w:rsidTr="00BB1227" w14:paraId="2B1C41D6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64727264" wp14:textId="77777777">
            <w:pPr>
              <w:numPr>
                <w:ilvl w:val="0"/>
                <w:numId w:val="36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729E99D3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Az egyház története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4555636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</w:t>
            </w:r>
            <w:r w:rsidRPr="00BB1227">
              <w:rPr>
                <w:sz w:val="24"/>
                <w:szCs w:val="24"/>
              </w:rPr>
              <w:t>8 óra</w:t>
            </w:r>
          </w:p>
          <w:p w:rsidRPr="00BB1227" w:rsidR="00BB1227" w:rsidP="00BB1227" w:rsidRDefault="00BB1227" w14:paraId="7237F3D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BB1227" w:rsidR="00BB1227" w:rsidTr="00BB1227" w14:paraId="51EE252E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196C89C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7A14E8E5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tapasztal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tok a kapcsolódó témákról.</w:t>
            </w:r>
          </w:p>
          <w:p w:rsidRPr="00BB1227" w:rsidR="00BB1227" w:rsidP="00BB1227" w:rsidRDefault="00BB1227" w14:paraId="0E3E27E0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Kapcsolódó korábbi történelmi ismer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tek.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0CE19BC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42F1FFF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0CC2C55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7A22916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kapcsolódó egyháztörténeti személyek és esem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nyek megismertetése.</w:t>
            </w:r>
          </w:p>
          <w:p w:rsidRPr="00BB1227" w:rsidR="00BB1227" w:rsidP="00BB1227" w:rsidRDefault="00BB1227" w14:paraId="35E82419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arra, hogy az egyház története párhuzamos a világi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ténelemmel.</w:t>
            </w:r>
          </w:p>
          <w:p w:rsidRPr="00BB1227" w:rsidR="00BB1227" w:rsidP="00BB1227" w:rsidRDefault="00BB1227" w14:paraId="6C1A0E4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tanulók hozzásegítése ahhoz, hogy meglássák az összefüggés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 xml:space="preserve">ket az egyháztörténet és a történelem között. </w:t>
            </w:r>
          </w:p>
          <w:p w:rsidRPr="00BB1227" w:rsidR="00BB1227" w:rsidP="00BB1227" w:rsidRDefault="00BB1227" w14:paraId="1547E51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minden történelmi időben lehetőség van megélni az Istennel való kapcsolatot. Bátorítás arra, hogy a tanuló ugyanezt tegye a saját korában.</w:t>
            </w:r>
          </w:p>
          <w:p w:rsidRPr="00BB1227" w:rsidR="00BB1227" w:rsidP="00BB1227" w:rsidRDefault="00BB1227" w14:paraId="454B30A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Fogalmi tisztázások: egyházatyák, szerzetesrend, reformátorok.</w:t>
            </w:r>
          </w:p>
          <w:p w:rsidRPr="00BB1227" w:rsidR="00BB1227" w:rsidP="00BB1227" w:rsidRDefault="00BB1227" w14:paraId="7FFA79E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Arra való rámutatás, hogy a megyében, egyházmegyében milyen magyar reformátorok voltak. </w:t>
            </w:r>
          </w:p>
          <w:p w:rsidRPr="00BB1227" w:rsidR="00BB1227" w:rsidP="00BB1227" w:rsidRDefault="00BB1227" w14:paraId="584C1D4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 református identitásra nevelés.</w:t>
            </w:r>
          </w:p>
        </w:tc>
      </w:tr>
      <w:tr xmlns:wp14="http://schemas.microsoft.com/office/word/2010/wordml" w:rsidRPr="00BB1227" w:rsidR="00BB1227" w:rsidTr="00BB1227" w14:paraId="7052EDC0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7F7EBB4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58" w:type="dxa"/>
            <w:shd w:val="clear" w:color="auto" w:fill="auto"/>
          </w:tcPr>
          <w:p w:rsidRPr="00BB1227" w:rsidR="00BB1227" w:rsidP="00BB1227" w:rsidRDefault="00BB1227" w14:paraId="132FBE2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0542884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74BE1141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3A6299E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3E65B6F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Augustinus és az egyházatyák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Pr="00BB1227" w:rsidR="00BB1227" w:rsidP="00BB1227" w:rsidRDefault="00BB1227" w14:paraId="76E6CD19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tanuló: </w:t>
            </w:r>
          </w:p>
          <w:p w:rsidRPr="00BB1227" w:rsidR="00BB1227" w:rsidP="00BB1227" w:rsidRDefault="00BB1227" w14:paraId="5AF2F630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Alapvető ismereteket szerez az egyház kezdeteiről és a magyar keresztyén eg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ház születéséről.</w:t>
            </w:r>
          </w:p>
          <w:p w:rsidRPr="00BB1227" w:rsidR="00BB1227" w:rsidP="00BB1227" w:rsidRDefault="00BB1227" w14:paraId="53C295F0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képes értelmezni a sze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zetesrend, egyházatya, reformátor, 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gyar reformátor fogalmakat. Példát tud mondani ezekre.</w:t>
            </w:r>
          </w:p>
          <w:p w:rsidRPr="00BB1227" w:rsidR="00BB1227" w:rsidP="00BB1227" w:rsidRDefault="00BB1227" w14:paraId="32DD1827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 azt, hogy városában (megy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jében, egyházmegyéjében) milyen eml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kek vannak a magyar reformáció kor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ból. Ajánlott projekt: látogatás egy kö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nyékbeli emlékműnél.</w:t>
            </w:r>
          </w:p>
          <w:p w:rsidRPr="00BB1227" w:rsidR="00BB1227" w:rsidP="00BB1227" w:rsidRDefault="00BB1227" w14:paraId="2D11DCE4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bibliás fejedelem és protestáns fejedelem kifejezéseket. Példákat tud ezekre erre mondani.</w:t>
            </w:r>
          </w:p>
          <w:p w:rsidRPr="00BB1227" w:rsidR="00BB1227" w:rsidP="00BB1227" w:rsidRDefault="00BB1227" w14:paraId="0E24FCDD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Keresi az összefüggéseket és a kapcsol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tokat a történelem és az egyház története között meglévő ismeretei alapján.</w:t>
            </w:r>
          </w:p>
          <w:p w:rsidRPr="00BB1227" w:rsidR="00BB1227" w:rsidP="00BB1227" w:rsidRDefault="00BB1227" w14:paraId="250788A4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a magyar református fogalmát, szituációs játékok segítségével példákat tud mondani rá.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A3CB541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35D8B12A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A reformáció és a katolikus megújulás Európában, Magyaro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szágon.</w:t>
            </w:r>
          </w:p>
          <w:p w:rsidRPr="00BB1227" w:rsidR="00BB1227" w:rsidP="00BB1227" w:rsidRDefault="00BB1227" w14:paraId="3A9EFC0C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Az Erdélyi Fejed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lemség aranykora Bethlen Gábor id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jén.</w:t>
            </w:r>
          </w:p>
          <w:p w:rsidRPr="00BB1227" w:rsidR="00BB1227" w:rsidP="00BB1227" w:rsidRDefault="00BB1227" w14:paraId="440F3B47" wp14:textId="77777777">
            <w:pPr>
              <w:tabs>
                <w:tab w:val="left" w:pos="176"/>
                <w:tab w:val="left" w:pos="664"/>
              </w:tabs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Habsburg-ellenes harcok és vallási mo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galmak a XVII. sz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zadban.</w:t>
            </w:r>
          </w:p>
          <w:p w:rsidRPr="00BB1227" w:rsidR="00BB1227" w:rsidP="00BB1227" w:rsidRDefault="00BB1227" w14:paraId="63966B72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7E28755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Ének-zene:</w:t>
            </w:r>
          </w:p>
          <w:p w:rsidRPr="00BB1227" w:rsidR="00BB1227" w:rsidP="00BB1227" w:rsidRDefault="00BB1227" w14:paraId="3CCBD0B5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Gregorián énekek, 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formációi énekek, hi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 xml:space="preserve">tóriás énekek, stb.  </w:t>
            </w:r>
          </w:p>
        </w:tc>
      </w:tr>
      <w:tr xmlns:wp14="http://schemas.microsoft.com/office/word/2010/wordml" w:rsidRPr="00BB1227" w:rsidR="00BB1227" w:rsidTr="00BB1227" w14:paraId="5CF667E7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3085B19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02780CF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István király: a magyar keresztyén egyház kezdetei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2353654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71AE1F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353B840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64772CE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0D2B746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Assisi Ferenc és a szerzetesrendek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AE5B7A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955E09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6AB7518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435D706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4BCE3B1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 megreformálásának az igénye (Luther, Kálvin) +1 szabad órakeret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12C4242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79CA55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D54B939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5F7DC4A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7FEBA92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 reformátorok a környezetünkben</w:t>
            </w:r>
          </w:p>
          <w:p w:rsidRPr="00BB1227" w:rsidR="00BB1227" w:rsidP="00BB1227" w:rsidRDefault="00BB1227" w14:paraId="5D670CF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+1 szabad órakeret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ABF93C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1DCB01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C31235F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328487C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6C5317D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Látogatás egy környékbeli emlékműnél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B644A8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82C48E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D613310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301A6FC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15322DB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bibliás fejedelem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2677290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49BF8C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72BE349" wp14:textId="77777777">
        <w:tc>
          <w:tcPr>
            <w:tcW w:w="2111" w:type="dxa"/>
            <w:shd w:val="clear" w:color="auto" w:fill="auto"/>
          </w:tcPr>
          <w:p w:rsidRPr="00BB1227" w:rsidR="00BB1227" w:rsidP="00BB1227" w:rsidRDefault="00BB1227" w14:paraId="5239F4C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520" w:type="dxa"/>
            <w:shd w:val="clear" w:color="auto" w:fill="auto"/>
          </w:tcPr>
          <w:p w:rsidRPr="00BB1227" w:rsidR="00BB1227" w:rsidP="00BB1227" w:rsidRDefault="00BB1227" w14:paraId="128D558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Protestáns fejedelmek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0EF4647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AB58C4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45CC37A" wp14:textId="77777777">
        <w:tc>
          <w:tcPr>
            <w:tcW w:w="4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7C34C4D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3A5DB36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Augustinus, egyházatya, István király, magyar keresztyén egyház, szerzetesrend, Assisi Ferenc, reformáció, Luther Márton, Kálvin János, magyar reformáció, 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gyar református</w:t>
            </w:r>
          </w:p>
        </w:tc>
      </w:tr>
      <w:tr xmlns:wp14="http://schemas.microsoft.com/office/word/2010/wordml" w:rsidRPr="00BB1227" w:rsidR="00BB1227" w:rsidTr="00BB1227" w14:paraId="10B31270" wp14:textId="77777777">
        <w:tc>
          <w:tcPr>
            <w:tcW w:w="4631" w:type="dxa"/>
            <w:gridSpan w:val="2"/>
            <w:shd w:val="clear" w:color="auto" w:fill="auto"/>
          </w:tcPr>
          <w:p w:rsidRPr="00BB1227" w:rsidR="00BB1227" w:rsidP="00BB1227" w:rsidRDefault="00BB1227" w14:paraId="41C1986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13F5F1E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István Király, Kálvin János és a városában, megyéjében élt 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gyar reformátor személyének korosztályi szintű ismerete.</w:t>
            </w:r>
          </w:p>
          <w:p w:rsidRPr="00BB1227" w:rsidR="00BB1227" w:rsidP="00BB1227" w:rsidRDefault="00BB1227" w14:paraId="68576CDB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reformáció fogalmának és jelentőségének az ismerete.</w:t>
            </w:r>
          </w:p>
          <w:p w:rsidRPr="00BB1227" w:rsidR="00BB1227" w:rsidP="00BB1227" w:rsidRDefault="00BB1227" w14:paraId="78B451B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133, 135, 163, 196</w:t>
            </w:r>
          </w:p>
        </w:tc>
      </w:tr>
    </w:tbl>
    <w:p xmlns:wp14="http://schemas.microsoft.com/office/word/2010/wordml" w:rsidRPr="00BB1227" w:rsidR="00BB1227" w:rsidP="00BB1227" w:rsidRDefault="00BB1227" w14:paraId="4EA9BA15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7332107B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D98A3F1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31"/>
        <w:gridCol w:w="4158"/>
        <w:gridCol w:w="142"/>
        <w:gridCol w:w="2126"/>
      </w:tblGrid>
      <w:tr xmlns:wp14="http://schemas.microsoft.com/office/word/2010/wordml" w:rsidRPr="00BB1227" w:rsidR="00BB1227" w:rsidTr="00BB1227" w14:paraId="74BBC5EA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68FE2FE9" wp14:textId="77777777">
            <w:pPr>
              <w:numPr>
                <w:ilvl w:val="0"/>
                <w:numId w:val="36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Pr="00BB1227" w:rsidR="00BB1227" w:rsidP="00BB1227" w:rsidRDefault="00BB1227" w14:paraId="0BF6C6D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Ünnepeljünk együtt!</w:t>
            </w:r>
          </w:p>
          <w:p w:rsidRPr="00BB1227" w:rsidR="00BB1227" w:rsidP="00BB1227" w:rsidRDefault="00BB1227" w14:paraId="6F3ED65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(</w:t>
            </w:r>
            <w:r w:rsidRPr="00BB1227">
              <w:rPr>
                <w:sz w:val="24"/>
                <w:szCs w:val="24"/>
              </w:rPr>
              <w:t>Mivel a tematikai egység minden témája e</w:t>
            </w:r>
            <w:r w:rsidRPr="00BB1227">
              <w:rPr>
                <w:sz w:val="24"/>
                <w:szCs w:val="24"/>
              </w:rPr>
              <w:t>h</w:t>
            </w:r>
            <w:r w:rsidRPr="00BB1227">
              <w:rPr>
                <w:sz w:val="24"/>
                <w:szCs w:val="24"/>
              </w:rPr>
              <w:t>hez a koncentrikus körhöz tartozik, így nem kerül külön feltünt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tésre)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1ABF9DE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</w:t>
            </w:r>
            <w:r w:rsidRPr="00BB1227">
              <w:rPr>
                <w:sz w:val="24"/>
                <w:szCs w:val="24"/>
              </w:rPr>
              <w:t xml:space="preserve"> 9 óra</w:t>
            </w:r>
          </w:p>
          <w:p w:rsidRPr="00BB1227" w:rsidR="00BB1227" w:rsidP="00BB1227" w:rsidRDefault="00BB1227" w14:paraId="50C86B8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E5C29CE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4E673D8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57BDFE27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Ünnepekkel kapcsolatos élmények, tapasztalatok.</w:t>
            </w:r>
          </w:p>
          <w:p w:rsidRPr="00BB1227" w:rsidR="00BB1227" w:rsidP="00BB1227" w:rsidRDefault="00BB1227" w14:paraId="62635D9A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úrvacsorához, mint gyülekezeti szokáshoz kapcsolódó élm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nyek.</w:t>
            </w:r>
          </w:p>
        </w:tc>
      </w:tr>
      <w:tr xmlns:wp14="http://schemas.microsoft.com/office/word/2010/wordml" w:rsidRPr="00BB1227" w:rsidR="00BB1227" w:rsidTr="00BB1227" w14:paraId="402C5689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54477C1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1822D7D8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Karácsonyhoz, húsvéthoz, pünkösdhöz kapcsolódó történetek 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 xml:space="preserve">ismertetése. </w:t>
            </w:r>
          </w:p>
          <w:p w:rsidRPr="00BB1227" w:rsidR="00BB1227" w:rsidP="00BB1227" w:rsidRDefault="00BB1227" w14:paraId="74DB9C5C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karácsonyi ünnepkör fogalmának és tartalmának megismertetése.</w:t>
            </w:r>
          </w:p>
          <w:p w:rsidRPr="00BB1227" w:rsidR="00BB1227" w:rsidP="00BB1227" w:rsidRDefault="00BB1227" w14:paraId="2B7D40EB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reformáció ünnepének megismertetése, történeti háttér felidézése.</w:t>
            </w:r>
          </w:p>
          <w:p w:rsidRPr="00BB1227" w:rsidR="00BB1227" w:rsidP="00BB1227" w:rsidRDefault="00BB1227" w14:paraId="387BC49C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„szüntelen reformáció” reformátori alapelv és jelentésének 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ismertetése. Ez által a szüntelen megújulásra való nevelés.</w:t>
            </w:r>
          </w:p>
          <w:p w:rsidRPr="00BB1227" w:rsidR="00BB1227" w:rsidP="00BB1227" w:rsidRDefault="00BB1227" w14:paraId="5CD8461F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ünnepi hangulat megalapozása. Istennel való ünneplésre nevelés.</w:t>
            </w:r>
          </w:p>
          <w:p w:rsidRPr="00BB1227" w:rsidR="00BB1227" w:rsidP="00BB1227" w:rsidRDefault="00BB1227" w14:paraId="586DF164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</w:t>
            </w:r>
            <w:proofErr w:type="spellStart"/>
            <w:r w:rsidRPr="00BB1227">
              <w:rPr>
                <w:sz w:val="24"/>
                <w:szCs w:val="24"/>
              </w:rPr>
              <w:t>páskavacsora</w:t>
            </w:r>
            <w:proofErr w:type="spellEnd"/>
            <w:r w:rsidRPr="00BB1227">
              <w:rPr>
                <w:sz w:val="24"/>
                <w:szCs w:val="24"/>
              </w:rPr>
              <w:t>, utolsó vacsora és az úrvacsora tartalmának és j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lentőségének megismertetése, a köztük való kapcsolatra való rám</w:t>
            </w:r>
            <w:r w:rsidRPr="00BB1227">
              <w:rPr>
                <w:sz w:val="24"/>
                <w:szCs w:val="24"/>
              </w:rPr>
              <w:t>u</w:t>
            </w:r>
            <w:r w:rsidRPr="00BB1227">
              <w:rPr>
                <w:sz w:val="24"/>
                <w:szCs w:val="24"/>
              </w:rPr>
              <w:t>tatás.</w:t>
            </w:r>
          </w:p>
          <w:p w:rsidRPr="00BB1227" w:rsidR="00BB1227" w:rsidP="00BB1227" w:rsidRDefault="00BB1227" w14:paraId="41A36453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Vágyakozás felébresztése az úrvacsorán való részvétel iránt.</w:t>
            </w:r>
          </w:p>
        </w:tc>
      </w:tr>
      <w:tr xmlns:wp14="http://schemas.microsoft.com/office/word/2010/wordml" w:rsidRPr="00BB1227" w:rsidR="00BB1227" w:rsidTr="00BB1227" w14:paraId="58552071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6D88649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158" w:type="dxa"/>
            <w:shd w:val="clear" w:color="auto" w:fill="auto"/>
          </w:tcPr>
          <w:p w:rsidRPr="00BB1227" w:rsidR="00BB1227" w:rsidP="00BB1227" w:rsidRDefault="00BB1227" w14:paraId="42F261B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5238F25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6E38D8DD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3C9258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Reformáció ünnepe: az egyház megújulása, Luther és Kálvin</w:t>
            </w:r>
          </w:p>
        </w:tc>
        <w:tc>
          <w:tcPr>
            <w:tcW w:w="4158" w:type="dxa"/>
            <w:vMerge w:val="restart"/>
            <w:shd w:val="clear" w:color="auto" w:fill="auto"/>
          </w:tcPr>
          <w:p w:rsidRPr="00BB1227" w:rsidR="00BB1227" w:rsidP="00BB1227" w:rsidRDefault="00BB1227" w14:paraId="55DBA145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1B9DFBE4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téneteket és alapvető kortörténeti hátt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rüket.</w:t>
            </w:r>
          </w:p>
          <w:p w:rsidRPr="00BB1227" w:rsidR="00BB1227" w:rsidP="00BB1227" w:rsidRDefault="00BB1227" w14:paraId="21BBDD3F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Részt vesz az órai ünnepi készülődése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ben és kreatív munkálato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ban.  Ajánlott projekt: a karácsonyi ünnepkör kreatív összefoglalása.</w:t>
            </w:r>
          </w:p>
          <w:p w:rsidRPr="00BB1227" w:rsidR="00BB1227" w:rsidP="00BB1227" w:rsidRDefault="00BB1227" w14:paraId="375FB7AB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reformáció emlékünnepét.</w:t>
            </w:r>
          </w:p>
          <w:p w:rsidRPr="00BB1227" w:rsidR="00BB1227" w:rsidP="00BB1227" w:rsidRDefault="00BB1227" w14:paraId="108B54DC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„szüntelen reformáció” alape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vet és saját szavaival képes értelmezni, példát mondani rá.</w:t>
            </w:r>
          </w:p>
          <w:p w:rsidRPr="00BB1227" w:rsidR="00BB1227" w:rsidP="00BB1227" w:rsidRDefault="00BB1227" w14:paraId="65734084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Ismeri a </w:t>
            </w:r>
            <w:proofErr w:type="spellStart"/>
            <w:r w:rsidRPr="00BB1227">
              <w:rPr>
                <w:sz w:val="24"/>
                <w:szCs w:val="24"/>
              </w:rPr>
              <w:t>páskavacsora</w:t>
            </w:r>
            <w:proofErr w:type="spellEnd"/>
            <w:r w:rsidRPr="00BB1227">
              <w:rPr>
                <w:sz w:val="24"/>
                <w:szCs w:val="24"/>
              </w:rPr>
              <w:t>, utolsó vacsora, úrvacsora fogalmát és a közöttük lévő összefüggést.</w:t>
            </w:r>
          </w:p>
          <w:p w:rsidRPr="00BB1227" w:rsidR="00BB1227" w:rsidP="00BB1227" w:rsidRDefault="00BB1227" w14:paraId="3EC1A963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 felismeri, hogy életünk utolsó pillanatáig sem késő Istenhez fordulni.</w:t>
            </w:r>
          </w:p>
          <w:p w:rsidRPr="00BB1227" w:rsidR="00BB1227" w:rsidP="00BB1227" w:rsidRDefault="00BB1227" w14:paraId="3EC6EC8D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össze tudja foglalni az első gyülekezet jellegzetességeit.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2247A03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Életvitel:</w:t>
            </w:r>
          </w:p>
          <w:p w:rsidRPr="00BB1227" w:rsidR="00BB1227" w:rsidP="00BB1227" w:rsidRDefault="00BB1227" w14:paraId="72EA3D7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tárgykészítés, m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dellezés, mint hobbi lehetőségeinek 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ismerése (ünnepeket megelőző barkács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lás).</w:t>
            </w:r>
          </w:p>
          <w:p w:rsidRPr="00BB1227" w:rsidR="00BB1227" w:rsidP="00BB1227" w:rsidRDefault="00BB1227" w14:paraId="60EDCC5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2E9544D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7716E89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órakeret: ünnepi készülődés a karácsonyra (1 óra)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BBB881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5B91B0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6976E3" wp14:textId="77777777">
        <w:trPr>
          <w:trHeight w:val="302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54717B8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Karácsonytól vízkeresztig, a karácsonyi ünnepkör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1,1-18)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810F0D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4E797D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5AF7EAE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2633CEB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B1D477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5BE1F1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DFBC7A9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294D4C7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</w:t>
            </w:r>
            <w:proofErr w:type="spellStart"/>
            <w:r w:rsidRPr="00BB1227">
              <w:rPr>
                <w:sz w:val="24"/>
                <w:szCs w:val="24"/>
              </w:rPr>
              <w:t>páskavacsora</w:t>
            </w:r>
            <w:proofErr w:type="spellEnd"/>
            <w:r w:rsidRPr="00BB1227">
              <w:rPr>
                <w:sz w:val="24"/>
                <w:szCs w:val="24"/>
              </w:rPr>
              <w:t xml:space="preserve"> és az utolsó vacsora, úrvacsora (</w:t>
            </w:r>
            <w:proofErr w:type="spellStart"/>
            <w:r w:rsidRPr="00BB1227">
              <w:rPr>
                <w:sz w:val="24"/>
                <w:szCs w:val="24"/>
              </w:rPr>
              <w:t>Mk</w:t>
            </w:r>
            <w:proofErr w:type="spellEnd"/>
            <w:r w:rsidRPr="00BB1227">
              <w:rPr>
                <w:sz w:val="24"/>
                <w:szCs w:val="24"/>
              </w:rPr>
              <w:t xml:space="preserve"> 14,3-25)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6AFAB43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42C5D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C941EFF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1FA830A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megszólítja a gonosztevőt a kereszten </w:t>
            </w:r>
          </w:p>
          <w:p w:rsidRPr="00BB1227" w:rsidR="00BB1227" w:rsidP="00BB1227" w:rsidRDefault="00BB1227" w14:paraId="756F94B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23,32-43)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4D2E12B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08F224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6A20E3D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6AC3037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Krisztus feltámadása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28,1; 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20,26)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5E6D6F6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B96985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E0D4A40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5911147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Szabad órakeret:készülődés a tavaszi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  <w:r w:rsidRPr="00BB1227">
              <w:rPr>
                <w:sz w:val="24"/>
                <w:szCs w:val="24"/>
              </w:rPr>
              <w:t xml:space="preserve"> (1 óra)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0FE634F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2A1F98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567F3BF" wp14:textId="77777777">
        <w:trPr>
          <w:trHeight w:val="301"/>
        </w:trPr>
        <w:tc>
          <w:tcPr>
            <w:tcW w:w="4631" w:type="dxa"/>
            <w:shd w:val="clear" w:color="auto" w:fill="auto"/>
          </w:tcPr>
          <w:p w:rsidRPr="00BB1227" w:rsidR="00BB1227" w:rsidP="00BB1227" w:rsidRDefault="00BB1227" w14:paraId="3C348FB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első gyülekezet (ApCsel 11,19-26; 2,42-47)</w:t>
            </w:r>
          </w:p>
        </w:tc>
        <w:tc>
          <w:tcPr>
            <w:tcW w:w="4158" w:type="dxa"/>
            <w:vMerge/>
            <w:shd w:val="clear" w:color="auto" w:fill="auto"/>
          </w:tcPr>
          <w:p w:rsidRPr="00BB1227" w:rsidR="00BB1227" w:rsidP="00BB1227" w:rsidRDefault="00BB1227" w14:paraId="300079F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99D8616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8F19123" wp14:textId="77777777">
        <w:tc>
          <w:tcPr>
            <w:tcW w:w="4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0F50DF1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042529F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Karácsonyi ünnepkör, </w:t>
            </w:r>
            <w:proofErr w:type="spellStart"/>
            <w:r w:rsidRPr="00BB1227">
              <w:rPr>
                <w:sz w:val="24"/>
                <w:szCs w:val="24"/>
              </w:rPr>
              <w:t>páskavacsora</w:t>
            </w:r>
            <w:proofErr w:type="spellEnd"/>
            <w:r w:rsidRPr="00BB1227">
              <w:rPr>
                <w:sz w:val="24"/>
                <w:szCs w:val="24"/>
              </w:rPr>
              <w:t xml:space="preserve">, utolsó vacsora, úrvacsora, első gyülekezet, reformáció emlékünnepe, </w:t>
            </w:r>
            <w:proofErr w:type="spellStart"/>
            <w:r w:rsidRPr="00BB1227">
              <w:rPr>
                <w:sz w:val="24"/>
                <w:szCs w:val="24"/>
              </w:rPr>
              <w:t>semper</w:t>
            </w:r>
            <w:proofErr w:type="spellEnd"/>
            <w:r w:rsidRPr="00BB1227">
              <w:rPr>
                <w:sz w:val="24"/>
                <w:szCs w:val="24"/>
              </w:rPr>
              <w:t xml:space="preserve"> </w:t>
            </w:r>
            <w:proofErr w:type="spellStart"/>
            <w:r w:rsidRPr="00BB1227">
              <w:rPr>
                <w:sz w:val="24"/>
                <w:szCs w:val="24"/>
              </w:rPr>
              <w:t>reformanda</w:t>
            </w:r>
            <w:proofErr w:type="spellEnd"/>
            <w:r w:rsidRPr="00BB1227">
              <w:rPr>
                <w:sz w:val="24"/>
                <w:szCs w:val="24"/>
              </w:rPr>
              <w:t xml:space="preserve"> (szüntelen reformáció)</w:t>
            </w:r>
          </w:p>
        </w:tc>
      </w:tr>
      <w:tr xmlns:wp14="http://schemas.microsoft.com/office/word/2010/wordml" w:rsidRPr="00BB1227" w:rsidR="00BB1227" w:rsidTr="00BB1227" w14:paraId="2A21396C" wp14:textId="77777777">
        <w:tc>
          <w:tcPr>
            <w:tcW w:w="4631" w:type="dxa"/>
            <w:shd w:val="clear" w:color="auto" w:fill="auto"/>
          </w:tcPr>
          <w:p w:rsidRPr="00BB1227" w:rsidR="00BB1227" w:rsidP="00BB1227" w:rsidRDefault="00BB1227" w14:paraId="484D53E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426" w:type="dxa"/>
            <w:gridSpan w:val="3"/>
            <w:shd w:val="clear" w:color="auto" w:fill="auto"/>
          </w:tcPr>
          <w:p w:rsidRPr="00BB1227" w:rsidR="00BB1227" w:rsidP="00BB1227" w:rsidRDefault="00BB1227" w14:paraId="404AAC6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reformáció és az úrvacsora fogalmának és jelentőségének az ismerete.</w:t>
            </w:r>
          </w:p>
          <w:p w:rsidRPr="00BB1227" w:rsidR="00BB1227" w:rsidP="00BB1227" w:rsidRDefault="00BB1227" w14:paraId="1360148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karácsonyi ünnepkör fogalmának és a hozzá tartozó ünnepek ismerete.</w:t>
            </w:r>
          </w:p>
          <w:p w:rsidRPr="00BB1227" w:rsidR="00BB1227" w:rsidP="00BB1227" w:rsidRDefault="00BB1227" w14:paraId="4EE4BE3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Kálvin János és Luther Márton személyének korosztályi szintű ismerete.</w:t>
            </w:r>
          </w:p>
          <w:p w:rsidRPr="00BB1227" w:rsidR="00BB1227" w:rsidP="00BB1227" w:rsidRDefault="00BB1227" w14:paraId="675A91B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328, 329, 370, 445</w:t>
            </w:r>
          </w:p>
        </w:tc>
      </w:tr>
    </w:tbl>
    <w:p xmlns:wp14="http://schemas.microsoft.com/office/word/2010/wordml" w:rsidRPr="00BB1227" w:rsidR="00BB1227" w:rsidP="00BB1227" w:rsidRDefault="00BB1227" w14:paraId="491D2769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57E02F7" wp14:textId="77777777">
      <w:pPr>
        <w:numPr>
          <w:ilvl w:val="0"/>
          <w:numId w:val="37"/>
        </w:numPr>
        <w:jc w:val="center"/>
        <w:rPr>
          <w:b/>
          <w:sz w:val="32"/>
          <w:szCs w:val="32"/>
        </w:rPr>
      </w:pPr>
      <w:r w:rsidRPr="00BB1227">
        <w:rPr>
          <w:b/>
          <w:sz w:val="32"/>
          <w:szCs w:val="32"/>
        </w:rPr>
        <w:t>évfolyam</w:t>
      </w:r>
    </w:p>
    <w:p xmlns:wp14="http://schemas.microsoft.com/office/word/2010/wordml" w:rsidRPr="00BB1227" w:rsidR="00BB1227" w:rsidP="00BB1227" w:rsidRDefault="00BB1227" w14:paraId="443A2611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Összefoglalások, ellenőrzések óraszáma: 10</w:t>
      </w:r>
    </w:p>
    <w:p xmlns:wp14="http://schemas.microsoft.com/office/word/2010/wordml" w:rsidRPr="00BB1227" w:rsidR="00BB1227" w:rsidP="00BB1227" w:rsidRDefault="00BB1227" w14:paraId="760C20ED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Kerettanterv által betervezett óraszám: 55</w:t>
      </w:r>
    </w:p>
    <w:p xmlns:wp14="http://schemas.microsoft.com/office/word/2010/wordml" w:rsidRPr="00BB1227" w:rsidR="00BB1227" w:rsidP="00BB1227" w:rsidRDefault="00BB1227" w14:paraId="48919EE7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Helyi sajátosságok óraszáma: 7 óra </w:t>
      </w:r>
    </w:p>
    <w:p xmlns:wp14="http://schemas.microsoft.com/office/word/2010/wordml" w:rsidRPr="00BB1227" w:rsidR="00BB1227" w:rsidP="00BB1227" w:rsidRDefault="00BB1227" w14:paraId="6F5CD9E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7478A97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minimum követelményeknek minden témánál része az </w:t>
      </w:r>
      <w:proofErr w:type="spellStart"/>
      <w:r w:rsidRPr="00BB1227">
        <w:rPr>
          <w:sz w:val="24"/>
          <w:szCs w:val="24"/>
        </w:rPr>
        <w:t>az</w:t>
      </w:r>
      <w:proofErr w:type="spellEnd"/>
      <w:r w:rsidRPr="00BB1227">
        <w:rPr>
          <w:sz w:val="24"/>
          <w:szCs w:val="24"/>
        </w:rPr>
        <w:t xml:space="preserve"> elvárás, hogy a tanuló vegyen részt a közös ját</w:t>
      </w:r>
      <w:r w:rsidRPr="00BB1227">
        <w:rPr>
          <w:sz w:val="24"/>
          <w:szCs w:val="24"/>
        </w:rPr>
        <w:t>é</w:t>
      </w:r>
      <w:r w:rsidRPr="00BB1227">
        <w:rPr>
          <w:sz w:val="24"/>
          <w:szCs w:val="24"/>
        </w:rPr>
        <w:t xml:space="preserve">kokban, feladatokban, beszélgetésekben és alkalmazkodjon azok szabályaihoz. Így külön nem kerül az egyes tematikai egységeknél feltüntetésre. </w:t>
      </w:r>
    </w:p>
    <w:p xmlns:wp14="http://schemas.microsoft.com/office/word/2010/wordml" w:rsidRPr="00BB1227" w:rsidR="00BB1227" w:rsidP="00BB1227" w:rsidRDefault="00BB1227" w14:paraId="4EF7FBD7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1985"/>
        <w:gridCol w:w="339"/>
        <w:gridCol w:w="4338"/>
        <w:gridCol w:w="142"/>
        <w:gridCol w:w="2126"/>
      </w:tblGrid>
      <w:tr xmlns:wp14="http://schemas.microsoft.com/office/word/2010/wordml" w:rsidRPr="00BB1227" w:rsidR="00BB1227" w:rsidTr="00BB1227" w14:paraId="7F4440E2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3162CCE0" wp14:textId="77777777">
            <w:pPr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Pr="00BB1227" w:rsidR="00BB1227" w:rsidP="00BB1227" w:rsidRDefault="00BB1227" w14:paraId="48F201C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Ismerkedés a Bibliával és a reformátussággal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53CF560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25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5E33BD8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+ 4 óra összefoglalás számonkérés (eg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háztörténeti része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nél)</w:t>
            </w:r>
          </w:p>
        </w:tc>
      </w:tr>
      <w:tr xmlns:wp14="http://schemas.microsoft.com/office/word/2010/wordml" w:rsidRPr="00BB1227" w:rsidR="00BB1227" w:rsidTr="00BB1227" w14:paraId="22C9AADC" wp14:textId="77777777">
        <w:tc>
          <w:tcPr>
            <w:tcW w:w="4112" w:type="dxa"/>
            <w:gridSpan w:val="2"/>
            <w:shd w:val="clear" w:color="auto" w:fill="auto"/>
          </w:tcPr>
          <w:p w:rsidRPr="00BB1227" w:rsidR="00BB1227" w:rsidP="00BB1227" w:rsidRDefault="00BB1227" w14:paraId="6F7C5BA3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Pr="00BB1227" w:rsidR="00BB1227" w:rsidP="00BB1227" w:rsidRDefault="00BB1227" w14:paraId="792062D3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élmények a református gyülekezetről és szokásrendszeréről.</w:t>
            </w:r>
          </w:p>
          <w:p w:rsidRPr="00BB1227" w:rsidR="00BB1227" w:rsidP="00BB1227" w:rsidRDefault="00BB1227" w14:paraId="7CD2879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élmények, előzetes tudás a hitről, hitért való harcokról.</w:t>
            </w:r>
          </w:p>
          <w:p w:rsidRPr="00BB1227" w:rsidR="00BB1227" w:rsidP="00BB1227" w:rsidRDefault="00BB1227" w14:paraId="663DC2D5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történelmi ismeretek az egyháztört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neti részek kapcsán.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740C982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78C081C" wp14:textId="77777777">
        <w:tc>
          <w:tcPr>
            <w:tcW w:w="11057" w:type="dxa"/>
            <w:gridSpan w:val="6"/>
            <w:shd w:val="clear" w:color="auto" w:fill="auto"/>
          </w:tcPr>
          <w:p w:rsidRPr="00BB1227" w:rsidR="00BB1227" w:rsidP="00BB1227" w:rsidRDefault="00BB1227" w14:paraId="0B4A64A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7FA53FB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tanév fő hittan témájára való ráhangolás és a tanév összegző lezárása.</w:t>
            </w:r>
          </w:p>
          <w:p w:rsidRPr="00BB1227" w:rsidR="00BB1227" w:rsidP="00BB1227" w:rsidRDefault="00BB1227" w14:paraId="276F18C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egyházhoz és a református gyülekezetekhez való pozitív érze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mi kötődés kialakítása.</w:t>
            </w:r>
          </w:p>
          <w:p w:rsidRPr="00BB1227" w:rsidR="00BB1227" w:rsidP="00BB1227" w:rsidRDefault="00BB1227" w14:paraId="4B35649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Önismereti fejlesztés a csoporthoz illő önismereti játékok segítségével. </w:t>
            </w:r>
          </w:p>
          <w:p w:rsidRPr="00BB1227" w:rsidR="00BB1227" w:rsidP="00BB1227" w:rsidRDefault="00BB1227" w14:paraId="476531D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Isten konkrétan minket szólít meg Igéje (a teljes Szentírás által). A tanulók hívogatása és buzdítása arra, hogy naponként olvassák a Bibliát és keressék Isten életükre szóló üzenetét. Ennek a gyakoroltatása kreatív közös igemagyarázat révén.</w:t>
            </w:r>
          </w:p>
          <w:p w:rsidRPr="00BB1227" w:rsidR="00BB1227" w:rsidP="00BB1227" w:rsidRDefault="00BB1227" w14:paraId="4967202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hitvallás és hitvalló életmód néhány példájának bemutatása a gályarabok és hitvalló őseink élettörténetei kapcsán.</w:t>
            </w:r>
          </w:p>
          <w:p w:rsidRPr="00BB1227" w:rsidR="00BB1227" w:rsidP="00BB1227" w:rsidRDefault="00BB1227" w14:paraId="4BBC347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a közösségben mindenkinek meg van a helye. A tanulók hozzásegítése egymás elfogadás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 xml:space="preserve">hoz, pozitív, nyílt és elfogadó attitűd kialakításához. </w:t>
            </w:r>
          </w:p>
          <w:p w:rsidRPr="00BB1227" w:rsidR="00BB1227" w:rsidP="00BB1227" w:rsidRDefault="00BB1227" w14:paraId="52A8FC7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Keresztyén felekezetek jellegzetességeinek megismertetése, és arra való rámutatás, hogy a keresztyén felekezetek ta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jai testvéreink a hitben. Az ökumené fogalmának és lehetőségeinek megismertetése.</w:t>
            </w:r>
          </w:p>
          <w:p w:rsidRPr="00BB1227" w:rsidR="00BB1227" w:rsidP="00BB1227" w:rsidRDefault="00BB1227" w14:paraId="5D2719B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Imádságos lelkületre nevelés részeként az imádságos lelkület különböző példáinak a bemutatása (Szentírásból és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 xml:space="preserve">nelemből). A „szüntelenül imádkozzatok” , „imádkozzál és dolgozzál” alapelvek és tartalmuk megismertetése. </w:t>
            </w:r>
          </w:p>
          <w:p w:rsidRPr="00BB1227" w:rsidR="00BB1227" w:rsidP="00BB1227" w:rsidRDefault="00BB1227" w14:paraId="44C274B3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</w:t>
            </w:r>
            <w:r w:rsidRPr="00BB1227">
              <w:rPr>
                <w:sz w:val="24"/>
                <w:szCs w:val="24"/>
              </w:rPr>
              <w:t>u</w:t>
            </w:r>
            <w:r w:rsidRPr="00BB1227">
              <w:rPr>
                <w:sz w:val="24"/>
                <w:szCs w:val="24"/>
              </w:rPr>
              <w:t>lók bátorítása az egyéni csendességre és fohászkodásra.</w:t>
            </w:r>
          </w:p>
          <w:p w:rsidRPr="00BB1227" w:rsidR="00BB1227" w:rsidP="00BB1227" w:rsidRDefault="00BB1227" w14:paraId="2BFF659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diakónia fogalmának megismertetése, az MRE szeretetszolgálati területeinek bemutatása, a helyi egyházközségek szeretetszolgálatának feltérképezése. </w:t>
            </w:r>
          </w:p>
          <w:p w:rsidRPr="00BB1227" w:rsidR="00BB1227" w:rsidP="00BB1227" w:rsidRDefault="00BB1227" w14:paraId="72BA7C1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Egy szeretetintézmény meglátogatása révén a tanulói tapasztalatok bővítése a szeretetszolgálat lehetőségeivel és az i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tézményben élőkkel kapcsolatban.</w:t>
            </w:r>
          </w:p>
          <w:p w:rsidRPr="00BB1227" w:rsidR="00BB1227" w:rsidP="00BB1227" w:rsidRDefault="00BB1227" w14:paraId="4F0A076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MRE legismertebb ifjúsági alkalmainak (Csillagpont, regionális alkalmak, stb.) bemutatása, hívogatás az ifjúsági csoportok látogatására. Vágyakozás felkeltése a gyülekezet ifjúsági csoportjába való tartozásra.</w:t>
            </w:r>
          </w:p>
          <w:p w:rsidRPr="00BB1227" w:rsidR="00BB1227" w:rsidP="00BB1227" w:rsidRDefault="00BB1227" w14:paraId="7EBEF2D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Istennel való kapcsolatunk folyamatosan változik, ami a szüntelen megújulás része.</w:t>
            </w:r>
          </w:p>
          <w:p w:rsidRPr="00BB1227" w:rsidR="00BB1227" w:rsidP="00BB1227" w:rsidRDefault="00BB1227" w14:paraId="57616C8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Példák keresése a saját iskolából korábban élt református személyek megismerése révén.</w:t>
            </w:r>
          </w:p>
        </w:tc>
      </w:tr>
      <w:tr xmlns:wp14="http://schemas.microsoft.com/office/word/2010/wordml" w:rsidRPr="00BB1227" w:rsidR="00BB1227" w:rsidTr="00BB1227" w14:paraId="4DF6424F" wp14:textId="77777777">
        <w:tc>
          <w:tcPr>
            <w:tcW w:w="4451" w:type="dxa"/>
            <w:gridSpan w:val="3"/>
            <w:shd w:val="clear" w:color="auto" w:fill="auto"/>
          </w:tcPr>
          <w:p w:rsidRPr="00BB1227" w:rsidR="00BB1227" w:rsidP="00BB1227" w:rsidRDefault="00BB1227" w14:paraId="57066C8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338" w:type="dxa"/>
            <w:shd w:val="clear" w:color="auto" w:fill="auto"/>
          </w:tcPr>
          <w:p w:rsidRPr="00BB1227" w:rsidR="00BB1227" w:rsidP="00BB1227" w:rsidRDefault="00BB1227" w14:paraId="7D9823D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0004FA8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3C757F43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8A71D3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6F54814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 vagyok én? (Bevezető óra)</w:t>
            </w:r>
          </w:p>
        </w:tc>
        <w:tc>
          <w:tcPr>
            <w:tcW w:w="4338" w:type="dxa"/>
            <w:vMerge w:val="restart"/>
            <w:shd w:val="clear" w:color="auto" w:fill="auto"/>
          </w:tcPr>
          <w:p w:rsidRPr="00BB1227" w:rsidR="00BB1227" w:rsidP="00BB1227" w:rsidRDefault="00BB1227" w14:paraId="2B18F17E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6C3A38C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 annak a lehetőségét, hogy Isten nemcsak magához hívja az egyéneket, h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nem bátorít és küld mások felé. Saját sz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vaival meg tudja fogalmazni, hogyan hívja őt Isten magához. Keresi annak a lehet</w:t>
            </w:r>
            <w:r w:rsidRPr="00BB1227">
              <w:rPr>
                <w:sz w:val="24"/>
                <w:szCs w:val="24"/>
              </w:rPr>
              <w:t>ő</w:t>
            </w:r>
            <w:r w:rsidRPr="00BB1227">
              <w:rPr>
                <w:sz w:val="24"/>
                <w:szCs w:val="24"/>
              </w:rPr>
              <w:t xml:space="preserve">ségeit, hogy őt hová és kikhez küldi Isten. </w:t>
            </w:r>
          </w:p>
          <w:p w:rsidRPr="00BB1227" w:rsidR="00BB1227" w:rsidP="00BB1227" w:rsidRDefault="00BB1227" w14:paraId="7950722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Részt vesz az önismereti játékokban.</w:t>
            </w:r>
          </w:p>
          <w:p w:rsidRPr="00BB1227" w:rsidR="00BB1227" w:rsidP="00BB1227" w:rsidRDefault="00BB1227" w14:paraId="16A5FE7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teljes Szentírást, mint Isten Igéjét érti.</w:t>
            </w:r>
          </w:p>
          <w:p w:rsidRPr="00BB1227" w:rsidR="00BB1227" w:rsidP="00BB1227" w:rsidRDefault="00BB1227" w14:paraId="515EDC7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Tipikus megnyilvánulások alapján (k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szöntés, szóhasználat) felismeri a keres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 xml:space="preserve">tyén testvérfelekezeteket. </w:t>
            </w:r>
          </w:p>
          <w:p w:rsidRPr="00BB1227" w:rsidR="00BB1227" w:rsidP="00BB1227" w:rsidRDefault="00BB1227" w14:paraId="4A9198E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az ökumené fogalmát és törekszik a testvéri attitűdre a testvérfelekezete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 xml:space="preserve">kel. </w:t>
            </w:r>
          </w:p>
          <w:p w:rsidRPr="00BB1227" w:rsidR="00BB1227" w:rsidP="00BB1227" w:rsidRDefault="00BB1227" w14:paraId="11D04AE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 gyülekezeti, egyházmegyei, egyhá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kerületi vagy az országos egyház által szervezett ifjúsági csoportokat és alkalm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 xml:space="preserve">kat. </w:t>
            </w:r>
          </w:p>
          <w:p w:rsidRPr="00BB1227" w:rsidR="00BB1227" w:rsidP="00BB1227" w:rsidRDefault="00BB1227" w14:paraId="3C9E50B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fohász és az egyéni csendesség lehetőségeit, törekszik ezek megélésére.</w:t>
            </w:r>
          </w:p>
          <w:p w:rsidRPr="00BB1227" w:rsidR="00BB1227" w:rsidP="00BB1227" w:rsidRDefault="00BB1227" w14:paraId="14784B7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az „Imádkozzál és dolgozzál!” alapelvet és törekszik ennek megfelelően élni.</w:t>
            </w:r>
          </w:p>
          <w:p w:rsidRPr="00BB1227" w:rsidR="00BB1227" w:rsidP="00BB1227" w:rsidRDefault="00BB1227" w14:paraId="39922873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egyháztörténeti példák révén megism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ri annak a lehetőségét, hogy férfiként és nőként is lehet Istent szolgálni. Keresi a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nak a lehetőségeit, ő hogyan szolgálhatja Istent saját körülményei között.</w:t>
            </w:r>
          </w:p>
          <w:p w:rsidRPr="00BB1227" w:rsidR="00BB1227" w:rsidP="00BB1227" w:rsidRDefault="00BB1227" w14:paraId="281CCDC5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és saját szavaival péld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kat mondani a hitvalló életre az egyháztö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ténelemből.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24B5402A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Magyar nyelv:</w:t>
            </w:r>
          </w:p>
          <w:p w:rsidRPr="00BB1227" w:rsidR="00BB1227" w:rsidP="00BB1227" w:rsidRDefault="00BB1227" w14:paraId="35C6B21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Vélemény, vita, érv, hozzászólás képess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gének fejlesztése.</w:t>
            </w:r>
          </w:p>
          <w:p w:rsidRPr="00BB1227" w:rsidR="00BB1227" w:rsidP="00BB1227" w:rsidRDefault="00BB1227" w14:paraId="6E8C5D2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Szövegértés (Bibliao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vasás, értelmezés)</w:t>
            </w:r>
          </w:p>
          <w:p w:rsidRPr="00BB1227" w:rsidR="00BB1227" w:rsidP="00BB1227" w:rsidRDefault="00BB1227" w14:paraId="6CCBC59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szókincs változása: régi és új szavak, kif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jezések gyűjtése a Bi</w:t>
            </w:r>
            <w:r w:rsidRPr="00BB1227">
              <w:rPr>
                <w:sz w:val="24"/>
                <w:szCs w:val="24"/>
              </w:rPr>
              <w:t>b</w:t>
            </w:r>
            <w:r w:rsidRPr="00BB1227">
              <w:rPr>
                <w:sz w:val="24"/>
                <w:szCs w:val="24"/>
              </w:rPr>
              <w:t>lia világából.</w:t>
            </w:r>
          </w:p>
          <w:p w:rsidRPr="00BB1227" w:rsidR="00BB1227" w:rsidP="00BB1227" w:rsidRDefault="00BB1227" w14:paraId="15C78039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E27351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3DC521B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Személyes véleményt kifejező elemző jell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gű vizuális megjelen</w:t>
            </w:r>
            <w:r w:rsidRPr="00BB1227">
              <w:rPr>
                <w:sz w:val="24"/>
                <w:szCs w:val="24"/>
              </w:rPr>
              <w:t>í</w:t>
            </w:r>
            <w:r w:rsidRPr="00BB1227">
              <w:rPr>
                <w:sz w:val="24"/>
                <w:szCs w:val="24"/>
              </w:rPr>
              <w:t>tés adott témában (pl. felnőtté válás, tolera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cia, szorongás, stb.)</w:t>
            </w:r>
          </w:p>
          <w:p w:rsidRPr="00BB1227" w:rsidR="00BB1227" w:rsidP="00BB1227" w:rsidRDefault="00BB1227" w14:paraId="527D639D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774579F6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 xml:space="preserve">Történelem: </w:t>
            </w:r>
            <w:r w:rsidRPr="00BB1227">
              <w:rPr>
                <w:sz w:val="24"/>
                <w:szCs w:val="24"/>
              </w:rPr>
              <w:t xml:space="preserve">Népek egymásra hatása, együttélése. </w:t>
            </w:r>
          </w:p>
          <w:p w:rsidRPr="00BB1227" w:rsidR="00BB1227" w:rsidP="00BB1227" w:rsidRDefault="00BB1227" w14:paraId="2B0B6C0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nemzetiségek, fel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kezetek helyzete.</w:t>
            </w:r>
          </w:p>
          <w:p w:rsidRPr="00BB1227" w:rsidR="00BB1227" w:rsidP="00BB1227" w:rsidRDefault="00BB1227" w14:paraId="6E4CAC8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(Kisebbség, többség.)</w:t>
            </w:r>
          </w:p>
          <w:p w:rsidRPr="00BB1227" w:rsidR="00BB1227" w:rsidP="00BB1227" w:rsidRDefault="00BB1227" w14:paraId="5101B52C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8CEE3FE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Életvitel:</w:t>
            </w:r>
          </w:p>
          <w:p w:rsidRPr="00BB1227" w:rsidR="00BB1227" w:rsidP="00BB1227" w:rsidRDefault="00BB1227" w14:paraId="089E077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Karrier és hivatás f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galma, ezek hatása családi szerepek, é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tékrend és munkame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osztás alakul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sa.</w:t>
            </w:r>
          </w:p>
          <w:p w:rsidRPr="00BB1227" w:rsidR="00BB1227" w:rsidP="00BB1227" w:rsidRDefault="00BB1227" w14:paraId="376CB52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családok eltérő helyzete, életszínvon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la a XIX. század v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gén.</w:t>
            </w:r>
          </w:p>
          <w:p w:rsidRPr="00BB1227" w:rsidR="00BB1227" w:rsidP="00BB1227" w:rsidRDefault="00BB1227" w14:paraId="3C8EC45C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76F07561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 xml:space="preserve">Történelem: </w:t>
            </w:r>
            <w:r w:rsidRPr="00BB1227">
              <w:rPr>
                <w:sz w:val="24"/>
                <w:szCs w:val="24"/>
              </w:rPr>
              <w:t>A kommunista dikt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túra a Szovjetunióban. A GULAG rendszere.</w:t>
            </w:r>
          </w:p>
          <w:p w:rsidRPr="00BB1227" w:rsidR="00BB1227" w:rsidP="00BB1227" w:rsidRDefault="00BB1227" w14:paraId="326DC100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58CEFD4D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Kultúra, művelődés a Horthy-korszakban. Gyermekek nevelése, o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tatása.</w:t>
            </w:r>
          </w:p>
        </w:tc>
      </w:tr>
      <w:tr xmlns:wp14="http://schemas.microsoft.com/office/word/2010/wordml" w:rsidRPr="00BB1227" w:rsidR="00BB1227" w:rsidTr="00BB1227" w14:paraId="6195673C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B05E84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hozzánk1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5CF2CFB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Hogyan szól hozzám Isten a Szentírásban? (2Tim 3,16)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0A82154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6FDCF4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D4AB591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6940DE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43A68F1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hit válasz Isten vonzására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3BEE236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CCC088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4381B6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CCBFDD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12FCAE6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Kapcsolataink (család, barátok, csoportok)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4A990D2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03CC4D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4816C53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0875C1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0ACAC9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Hűség a hitben: Gályarabok, hitvalló őseink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5BAD342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C7D08A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8745ADB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4B98B5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2AE967A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protestánsok küzdelmei (vallásszabadság, vallási egyenjogúság)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37A3105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DC8C08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DA5142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214758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4B68187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Testvéreink a hitben: keresztyén felekezetek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0477E57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FD9042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01EF522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A5AF71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20B202E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ökumené jelentése és jelentősége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052D481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2D3F8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676A78B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04892A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  <w:p w:rsidRPr="00BB1227" w:rsidR="00BB1227" w:rsidP="00BB1227" w:rsidRDefault="00BB1227" w14:paraId="2780AF0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2568C06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(1 óra)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49FB836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Egy ökumenikus hittanóra</w:t>
            </w:r>
          </w:p>
          <w:p w:rsidRPr="00BB1227" w:rsidR="00BB1227" w:rsidP="00BB1227" w:rsidRDefault="00BB1227" w14:paraId="46FC4A0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13A6D6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4DC2ECC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979669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25BE84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7285EFF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6B4F85E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Imádkozzunk! A fohász és az egyéni csendesség</w:t>
            </w:r>
          </w:p>
          <w:p w:rsidRPr="00BB1227" w:rsidR="00BB1227" w:rsidP="00BB1227" w:rsidRDefault="00BB1227" w14:paraId="0BE99E3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(Jézus elcsendesedései: </w:t>
            </w:r>
            <w:proofErr w:type="spellStart"/>
            <w:r w:rsidRPr="00BB1227">
              <w:rPr>
                <w:sz w:val="24"/>
                <w:szCs w:val="24"/>
              </w:rPr>
              <w:t>Mk</w:t>
            </w:r>
            <w:proofErr w:type="spellEnd"/>
            <w:r w:rsidRPr="00BB1227">
              <w:rPr>
                <w:sz w:val="24"/>
                <w:szCs w:val="24"/>
              </w:rPr>
              <w:t xml:space="preserve"> 6,46. Imádság a </w:t>
            </w:r>
            <w:proofErr w:type="spellStart"/>
            <w:r w:rsidRPr="00BB1227">
              <w:rPr>
                <w:sz w:val="24"/>
                <w:szCs w:val="24"/>
              </w:rPr>
              <w:t>Gecsemáné</w:t>
            </w:r>
            <w:proofErr w:type="spellEnd"/>
            <w:r w:rsidRPr="00BB1227">
              <w:rPr>
                <w:sz w:val="24"/>
                <w:szCs w:val="24"/>
              </w:rPr>
              <w:t xml:space="preserve"> kertben)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47297C6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48740F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61270CB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EE0A5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12DFB4A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Imádságos lelkület a Szentírásban (</w:t>
            </w:r>
            <w:proofErr w:type="spellStart"/>
            <w:r w:rsidRPr="00BB1227">
              <w:rPr>
                <w:sz w:val="24"/>
                <w:szCs w:val="24"/>
              </w:rPr>
              <w:t>Nehémiás</w:t>
            </w:r>
            <w:proofErr w:type="spellEnd"/>
            <w:r w:rsidRPr="00BB1227">
              <w:rPr>
                <w:sz w:val="24"/>
                <w:szCs w:val="24"/>
              </w:rPr>
              <w:t>, Dániel, Pál apostol)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51371A7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32434A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2B9886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69A3AF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7EE2764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Szüntelen imádkozzatok! Szikszai György: Tanítások és imádságok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2328BB07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56AC6D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220BA46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9F6CE2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Református keresztyénnek lenni 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74CEB11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Imádkozzál és dolgozzál! A munka Isten által adott feladatunk 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38AA98D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65A140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F6A6C1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645047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1C0ADC1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református egyház diakóniája </w:t>
            </w:r>
          </w:p>
          <w:p w:rsidRPr="00BB1227" w:rsidR="00BB1227" w:rsidP="00BB1227" w:rsidRDefault="00BB1227" w14:paraId="182A88A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(Jak 2,14-26)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7104938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D16AC4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B37576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23EF9A6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6F94E07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Protestáns nők Isten szolgálatában: Lorántffy Zsuzsanna, Árva Bethlen Kata 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12A4EA1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A1EA13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1EB5EC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77DD0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628B3FB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 protestánsok a magyar irodalomban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58717D3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338A72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043AEDA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8CC7EE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199A292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Szüntelen reformáció: hogyan változunk a hitben? 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61DAA4D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AEAF47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B6BE9B5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43E85BD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234783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Hitvalló elődeink </w:t>
            </w:r>
          </w:p>
          <w:p w:rsidRPr="00BB1227" w:rsidR="00BB1227" w:rsidP="00BB1227" w:rsidRDefault="00BB1227" w14:paraId="5C06036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(saját iskolából hitvalló elődök)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281B37B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E500C7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7204D64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4ED419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02CBC42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vonzásában: ifjúsági csoportok és találkozók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74CD1D1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C5BEDD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E77CDF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18E35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Pr="00BB1227" w:rsidR="00BB1227" w:rsidP="00BB1227" w:rsidRDefault="00BB1227" w14:paraId="68D1760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Hogyan hív engem Isten? (évzáró óra)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0291548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3B94F4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D67F5D6" wp14:textId="77777777">
        <w:tc>
          <w:tcPr>
            <w:tcW w:w="4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029256E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417297D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Ökumené, diakónia, ifjúsági csoportok, magyar protestánsok, szüntelen reformáció, „Imádkozzál és dolgozzál!” Szikszai György, fohász, egy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ni csendesség, keresztyén felekezetek, gályarabok, vallásküzdelmek</w:t>
            </w:r>
          </w:p>
        </w:tc>
      </w:tr>
      <w:tr xmlns:wp14="http://schemas.microsoft.com/office/word/2010/wordml" w:rsidRPr="00BB1227" w:rsidR="00BB1227" w:rsidTr="00BB1227" w14:paraId="1CCBFE93" wp14:textId="77777777">
        <w:tc>
          <w:tcPr>
            <w:tcW w:w="4451" w:type="dxa"/>
            <w:gridSpan w:val="3"/>
            <w:shd w:val="clear" w:color="auto" w:fill="auto"/>
          </w:tcPr>
          <w:p w:rsidRPr="00BB1227" w:rsidR="00BB1227" w:rsidP="00BB1227" w:rsidRDefault="00BB1227" w14:paraId="729457D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606" w:type="dxa"/>
            <w:gridSpan w:val="3"/>
            <w:shd w:val="clear" w:color="auto" w:fill="auto"/>
          </w:tcPr>
          <w:p w:rsidRPr="00BB1227" w:rsidR="00BB1227" w:rsidP="00BB1227" w:rsidRDefault="00BB1227" w14:paraId="22417EE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Egy szabadon választott magyar református személyének az ismer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te, a 17-19. század legalább két magyar protestáns alakjának, nev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nek és munkásságának az ismerete.</w:t>
            </w:r>
          </w:p>
          <w:p w:rsidRPr="00BB1227" w:rsidR="00BB1227" w:rsidP="00BB1227" w:rsidRDefault="00BB1227" w14:paraId="4CE2CCF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Tudja a gályarabok történetét a saját szavaival megfogalmazni.</w:t>
            </w:r>
          </w:p>
          <w:p w:rsidRPr="00BB1227" w:rsidR="00BB1227" w:rsidP="00BB1227" w:rsidRDefault="00BB1227" w14:paraId="41B4E82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2Tim 3,16 memoriter szintű ismerete.</w:t>
            </w:r>
          </w:p>
          <w:p w:rsidRPr="00BB1227" w:rsidR="00BB1227" w:rsidP="00BB1227" w:rsidRDefault="00BB1227" w14:paraId="31ACB0F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Fohász, ökumené, diakónia fogalmának korosztályi szintű ismerete.</w:t>
            </w:r>
          </w:p>
          <w:p w:rsidRPr="00BB1227" w:rsidR="00BB1227" w:rsidP="00BB1227" w:rsidRDefault="00BB1227" w14:paraId="44354953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226, 255, 380</w:t>
            </w:r>
          </w:p>
        </w:tc>
      </w:tr>
    </w:tbl>
    <w:p xmlns:wp14="http://schemas.microsoft.com/office/word/2010/wordml" w:rsidRPr="00BB1227" w:rsidR="00BB1227" w:rsidP="00BB1227" w:rsidRDefault="00BB1227" w14:paraId="6D846F5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2F015AF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599"/>
        <w:gridCol w:w="4324"/>
        <w:gridCol w:w="141"/>
        <w:gridCol w:w="2124"/>
      </w:tblGrid>
      <w:tr xmlns:wp14="http://schemas.microsoft.com/office/word/2010/wordml" w:rsidRPr="00BB1227" w:rsidR="00BB1227" w:rsidTr="00BB1227" w14:paraId="2C5675D9" wp14:textId="77777777">
        <w:tc>
          <w:tcPr>
            <w:tcW w:w="4451" w:type="dxa"/>
            <w:gridSpan w:val="2"/>
            <w:shd w:val="clear" w:color="auto" w:fill="auto"/>
          </w:tcPr>
          <w:p w:rsidRPr="00BB1227" w:rsidR="00BB1227" w:rsidP="00BB1227" w:rsidRDefault="00BB1227" w14:paraId="057C6347" wp14:textId="77777777">
            <w:pPr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480" w:type="dxa"/>
            <w:gridSpan w:val="2"/>
            <w:shd w:val="clear" w:color="auto" w:fill="auto"/>
          </w:tcPr>
          <w:p w:rsidRPr="00BB1227" w:rsidR="00BB1227" w:rsidP="00BB1227" w:rsidRDefault="00BB1227" w14:paraId="7607F15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Isten hívása az Ószövetségben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245B86D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4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6AD801D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+ 1 óra összefoglalás, számonkérés</w:t>
            </w:r>
          </w:p>
        </w:tc>
      </w:tr>
      <w:tr xmlns:wp14="http://schemas.microsoft.com/office/word/2010/wordml" w:rsidRPr="00BB1227" w:rsidR="00BB1227" w:rsidTr="00BB1227" w14:paraId="2185893F" wp14:textId="77777777">
        <w:tc>
          <w:tcPr>
            <w:tcW w:w="4451" w:type="dxa"/>
            <w:gridSpan w:val="2"/>
            <w:shd w:val="clear" w:color="auto" w:fill="auto"/>
          </w:tcPr>
          <w:p w:rsidRPr="00BB1227" w:rsidR="00BB1227" w:rsidP="00BB1227" w:rsidRDefault="00BB1227" w14:paraId="3DA36AF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480" w:type="dxa"/>
            <w:gridSpan w:val="2"/>
            <w:shd w:val="clear" w:color="auto" w:fill="auto"/>
          </w:tcPr>
          <w:p w:rsidRPr="00BB1227" w:rsidR="00BB1227" w:rsidP="00BB1227" w:rsidRDefault="00BB1227" w14:paraId="7D79E332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ismeretek, élmények, tapasztalatok a kapcsolódó történetekről és személyekről.</w:t>
            </w:r>
          </w:p>
          <w:p w:rsidRPr="00BB1227" w:rsidR="00BB1227" w:rsidP="00BB1227" w:rsidRDefault="00BB1227" w14:paraId="460C162D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hívásról, identitá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ról.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1B15DD1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BDA4193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33C603B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1DD7CE6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identitás fogalmának felhasználásával az Istenhez való tartozás fogalmának tisztázása.</w:t>
            </w:r>
          </w:p>
          <w:p w:rsidRPr="00BB1227" w:rsidR="00BB1227" w:rsidP="00BB1227" w:rsidRDefault="00BB1227" w14:paraId="357420C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történetek és személyek, valamint alapvető kortörténeti háttér megismertetése.</w:t>
            </w:r>
          </w:p>
          <w:p w:rsidRPr="00BB1227" w:rsidR="00BB1227" w:rsidP="00BB1227" w:rsidRDefault="00BB1227" w14:paraId="0A1784A6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tanuló felé irányuló hívogatásának közvetítése.</w:t>
            </w:r>
          </w:p>
          <w:p w:rsidRPr="00BB1227" w:rsidR="00BB1227" w:rsidP="00BB1227" w:rsidRDefault="00BB1227" w14:paraId="3514601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Arra való rámutatás, hogy a hit tudatos döntést jelent.</w:t>
            </w:r>
          </w:p>
          <w:p w:rsidRPr="00BB1227" w:rsidR="00BB1227" w:rsidP="00BB1227" w:rsidRDefault="00BB1227" w14:paraId="4A7C8B3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Bátorítás arra, hogy tudatosan vállalja az Isten népéhez és a reform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tus egyházközséghez való tartozást, keresve annak a lehetőségét a mindennapokban.</w:t>
            </w:r>
          </w:p>
          <w:p w:rsidRPr="00BB1227" w:rsidR="00BB1227" w:rsidP="00BB1227" w:rsidRDefault="00BB1227" w14:paraId="64221C68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arra, hogy Isten hívása azt is jelenti, hogy feladatot bíz ránk. A tanuló nevelése arra, hogy minden életko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ban keresse az Istentől kapott életfeladatait. </w:t>
            </w:r>
          </w:p>
          <w:p w:rsidRPr="00BB1227" w:rsidR="00BB1227" w:rsidP="00BB1227" w:rsidRDefault="00BB1227" w14:paraId="78EC53E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könyvek bibliai helyének megismertetése.</w:t>
            </w:r>
          </w:p>
        </w:tc>
      </w:tr>
      <w:tr xmlns:wp14="http://schemas.microsoft.com/office/word/2010/wordml" w:rsidRPr="00BB1227" w:rsidR="00BB1227" w:rsidTr="00BB1227" w14:paraId="6AA6C0C7" wp14:textId="77777777">
        <w:tc>
          <w:tcPr>
            <w:tcW w:w="4451" w:type="dxa"/>
            <w:gridSpan w:val="2"/>
            <w:shd w:val="clear" w:color="auto" w:fill="auto"/>
          </w:tcPr>
          <w:p w:rsidRPr="00BB1227" w:rsidR="00BB1227" w:rsidP="00BB1227" w:rsidRDefault="00BB1227" w14:paraId="17CB2D0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338" w:type="dxa"/>
            <w:shd w:val="clear" w:color="auto" w:fill="auto"/>
          </w:tcPr>
          <w:p w:rsidRPr="00BB1227" w:rsidR="00BB1227" w:rsidP="00BB1227" w:rsidRDefault="00BB1227" w14:paraId="679372C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7A30567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0E49739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EF329B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</w:tc>
        <w:tc>
          <w:tcPr>
            <w:tcW w:w="2607" w:type="dxa"/>
            <w:shd w:val="clear" w:color="auto" w:fill="auto"/>
          </w:tcPr>
          <w:p w:rsidRPr="00BB1227" w:rsidR="00BB1227" w:rsidP="00BB1227" w:rsidRDefault="00BB1227" w14:paraId="0F53665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Identitás: mit jelent Istenhez tartozni? 1 óra</w:t>
            </w:r>
          </w:p>
        </w:tc>
        <w:tc>
          <w:tcPr>
            <w:tcW w:w="4338" w:type="dxa"/>
            <w:vMerge w:val="restart"/>
            <w:shd w:val="clear" w:color="auto" w:fill="auto"/>
          </w:tcPr>
          <w:p w:rsidRPr="00BB1227" w:rsidR="00BB1227" w:rsidP="00BB1227" w:rsidRDefault="00BB1227" w14:paraId="49859929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5BE72FA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 xml:space="preserve">neteket, alapvető kortörténeti hátteret és a következő személyeket: </w:t>
            </w:r>
            <w:proofErr w:type="spellStart"/>
            <w:r w:rsidRPr="00BB1227">
              <w:rPr>
                <w:sz w:val="24"/>
                <w:szCs w:val="24"/>
              </w:rPr>
              <w:t>Ruth</w:t>
            </w:r>
            <w:proofErr w:type="spellEnd"/>
            <w:r w:rsidRPr="00BB1227">
              <w:rPr>
                <w:sz w:val="24"/>
                <w:szCs w:val="24"/>
              </w:rPr>
              <w:t>, Ézsaiás, J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remiás.</w:t>
            </w:r>
          </w:p>
          <w:p w:rsidRPr="00BB1227" w:rsidR="00BB1227" w:rsidP="00BB1227" w:rsidRDefault="00BB1227" w14:paraId="298B73A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próféta fogalmát, tud bibliai pé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dákat mondani erre.</w:t>
            </w:r>
          </w:p>
          <w:p w:rsidRPr="00BB1227" w:rsidR="00BB1227" w:rsidP="00BB1227" w:rsidRDefault="00BB1227" w14:paraId="06E7C93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 a kapcsolatot a között, hogy Isten hív és ezzel együtt feladatot bíz az elhívottra. Törekszik ezeknek a feladato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nak a felismerésére.</w:t>
            </w:r>
          </w:p>
          <w:p w:rsidRPr="00BB1227" w:rsidR="00BB1227" w:rsidP="00BB1227" w:rsidRDefault="00BB1227" w14:paraId="0C1448E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Felismeri, hogy a hit tudatos döntést jelent.</w:t>
            </w:r>
          </w:p>
          <w:p w:rsidRPr="00BB1227" w:rsidR="00BB1227" w:rsidP="00BB1227" w:rsidRDefault="00BB1227" w14:paraId="0EEF727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Identitása fejlődik, felismeri, hogy az ide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titásának része az is, ha egy néphez, k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 xml:space="preserve">zösséghez tartozik. </w:t>
            </w:r>
          </w:p>
          <w:p w:rsidRPr="00BB1227" w:rsidR="00BB1227" w:rsidP="00BB1227" w:rsidRDefault="00BB1227" w14:paraId="58DE3F4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Képes megkeresni a Bibliában </w:t>
            </w:r>
            <w:proofErr w:type="spellStart"/>
            <w:r w:rsidRPr="00BB1227">
              <w:rPr>
                <w:sz w:val="24"/>
                <w:szCs w:val="24"/>
              </w:rPr>
              <w:t>Ruth</w:t>
            </w:r>
            <w:proofErr w:type="spellEnd"/>
            <w:r w:rsidRPr="00BB1227">
              <w:rPr>
                <w:sz w:val="24"/>
                <w:szCs w:val="24"/>
              </w:rPr>
              <w:t xml:space="preserve"> kön</w:t>
            </w:r>
            <w:r w:rsidRPr="00BB1227">
              <w:rPr>
                <w:sz w:val="24"/>
                <w:szCs w:val="24"/>
              </w:rPr>
              <w:t>y</w:t>
            </w:r>
            <w:r w:rsidRPr="00BB1227">
              <w:rPr>
                <w:sz w:val="24"/>
                <w:szCs w:val="24"/>
              </w:rPr>
              <w:t>vét, Ézsaiás és Jeremiás próféta könyveit.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5C4F774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3A0D1C9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Személyes gondolatok, érzelmek vizuális megjelenítése a vizu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lis kifejezés alapvető eszközeinek segítség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vel.</w:t>
            </w:r>
          </w:p>
          <w:p w:rsidRPr="00BB1227" w:rsidR="00BB1227" w:rsidP="00BB1227" w:rsidRDefault="00BB1227" w14:paraId="6E681184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3E4C1D53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Életvitel:</w:t>
            </w:r>
          </w:p>
          <w:p w:rsidRPr="00BB1227" w:rsidR="00BB1227" w:rsidP="00BB1227" w:rsidRDefault="00BB1227" w14:paraId="18C738F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települési és a 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gabb környezet gazd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sági, foglalkoztatási, továbbtanulási lehet</w:t>
            </w:r>
            <w:r w:rsidRPr="00BB1227">
              <w:rPr>
                <w:sz w:val="24"/>
                <w:szCs w:val="24"/>
              </w:rPr>
              <w:t>ő</w:t>
            </w:r>
            <w:r w:rsidRPr="00BB1227">
              <w:rPr>
                <w:sz w:val="24"/>
                <w:szCs w:val="24"/>
              </w:rPr>
              <w:t>ségei. (Más városban lévő gyülekezetek)</w:t>
            </w:r>
          </w:p>
        </w:tc>
      </w:tr>
      <w:tr xmlns:wp14="http://schemas.microsoft.com/office/word/2010/wordml" w:rsidRPr="00BB1227" w:rsidR="00BB1227" w:rsidTr="00BB1227" w14:paraId="3410D1A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C533C2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07" w:type="dxa"/>
            <w:shd w:val="clear" w:color="auto" w:fill="auto"/>
          </w:tcPr>
          <w:p w:rsidRPr="00BB1227" w:rsidR="00BB1227" w:rsidP="00BB1227" w:rsidRDefault="00BB1227" w14:paraId="0DEDFA4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Aki Isten népét választja (</w:t>
            </w:r>
            <w:proofErr w:type="spellStart"/>
            <w:r w:rsidRPr="00BB1227">
              <w:rPr>
                <w:sz w:val="24"/>
                <w:szCs w:val="24"/>
              </w:rPr>
              <w:t>Ruth</w:t>
            </w:r>
            <w:proofErr w:type="spellEnd"/>
            <w:r w:rsidRPr="00BB1227">
              <w:rPr>
                <w:sz w:val="24"/>
                <w:szCs w:val="24"/>
              </w:rPr>
              <w:t>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230165F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CB33CA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ACBBA3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FCBD7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07" w:type="dxa"/>
            <w:shd w:val="clear" w:color="auto" w:fill="auto"/>
          </w:tcPr>
          <w:p w:rsidRPr="00BB1227" w:rsidR="00BB1227" w:rsidP="00BB1227" w:rsidRDefault="00BB1227" w14:paraId="7892BF7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Ézsaiás próféta elhívása (</w:t>
            </w:r>
            <w:proofErr w:type="spellStart"/>
            <w:r w:rsidRPr="00BB1227">
              <w:rPr>
                <w:sz w:val="24"/>
                <w:szCs w:val="24"/>
              </w:rPr>
              <w:t>Ézs</w:t>
            </w:r>
            <w:proofErr w:type="spellEnd"/>
            <w:r w:rsidRPr="00BB1227">
              <w:rPr>
                <w:sz w:val="24"/>
                <w:szCs w:val="24"/>
              </w:rPr>
              <w:t xml:space="preserve"> 6)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1741461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81DF2C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4973195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BA540C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07" w:type="dxa"/>
            <w:shd w:val="clear" w:color="auto" w:fill="auto"/>
          </w:tcPr>
          <w:p w:rsidRPr="00BB1227" w:rsidR="00BB1227" w:rsidP="00BB1227" w:rsidRDefault="00BB1227" w14:paraId="17A7FB1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Jeremiás próféta elhívása (Jer 1,1-10; 1,17-19)</w:t>
            </w:r>
          </w:p>
        </w:tc>
        <w:tc>
          <w:tcPr>
            <w:tcW w:w="4338" w:type="dxa"/>
            <w:vMerge/>
            <w:shd w:val="clear" w:color="auto" w:fill="auto"/>
          </w:tcPr>
          <w:p w:rsidRPr="00BB1227" w:rsidR="00BB1227" w:rsidP="00BB1227" w:rsidRDefault="00BB1227" w14:paraId="1678823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7A6A0F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7E5EEC5" wp14:textId="77777777">
        <w:tc>
          <w:tcPr>
            <w:tcW w:w="4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1CD75F4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72C2CEE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Identitás, </w:t>
            </w:r>
            <w:proofErr w:type="spellStart"/>
            <w:r w:rsidRPr="00BB1227">
              <w:rPr>
                <w:sz w:val="24"/>
                <w:szCs w:val="24"/>
              </w:rPr>
              <w:t>Ruth</w:t>
            </w:r>
            <w:proofErr w:type="spellEnd"/>
            <w:r w:rsidRPr="00BB1227">
              <w:rPr>
                <w:sz w:val="24"/>
                <w:szCs w:val="24"/>
              </w:rPr>
              <w:t xml:space="preserve"> könyve, Ézsaiás, Jeremiás, próféta, elhívás</w:t>
            </w:r>
          </w:p>
        </w:tc>
      </w:tr>
      <w:tr xmlns:wp14="http://schemas.microsoft.com/office/word/2010/wordml" w:rsidRPr="00BB1227" w:rsidR="00BB1227" w:rsidTr="00BB1227" w14:paraId="56B087ED" wp14:textId="77777777">
        <w:tc>
          <w:tcPr>
            <w:tcW w:w="4451" w:type="dxa"/>
            <w:gridSpan w:val="2"/>
            <w:shd w:val="clear" w:color="auto" w:fill="auto"/>
          </w:tcPr>
          <w:p w:rsidRPr="00BB1227" w:rsidR="00BB1227" w:rsidP="00BB1227" w:rsidRDefault="00BB1227" w14:paraId="06D589A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606" w:type="dxa"/>
            <w:gridSpan w:val="3"/>
            <w:shd w:val="clear" w:color="auto" w:fill="auto"/>
          </w:tcPr>
          <w:p w:rsidRPr="00BB1227" w:rsidR="00BB1227" w:rsidP="00BB1227" w:rsidRDefault="00BB1227" w14:paraId="5773C77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tudja megfogalmazni az elhívás fogalmát és tudjon a tanultak alapján példát mondani rá.</w:t>
            </w:r>
          </w:p>
          <w:p w:rsidRPr="00BB1227" w:rsidR="00BB1227" w:rsidP="00BB1227" w:rsidRDefault="00BB1227" w14:paraId="30B5EAD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397, 512,</w:t>
            </w:r>
          </w:p>
        </w:tc>
      </w:tr>
    </w:tbl>
    <w:p xmlns:wp14="http://schemas.microsoft.com/office/word/2010/wordml" w:rsidRPr="00BB1227" w:rsidR="00BB1227" w:rsidP="00BB1227" w:rsidRDefault="00BB1227" w14:paraId="7DF0CA62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44BA3426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690"/>
        <w:gridCol w:w="4230"/>
        <w:gridCol w:w="142"/>
        <w:gridCol w:w="2126"/>
      </w:tblGrid>
      <w:tr xmlns:wp14="http://schemas.microsoft.com/office/word/2010/wordml" w:rsidRPr="00BB1227" w:rsidR="00BB1227" w:rsidTr="00BB1227" w14:paraId="00899403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1EC52805" wp14:textId="77777777">
            <w:pPr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65734CC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650BE11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13 </w:t>
            </w:r>
            <w:r w:rsidRPr="00BB1227">
              <w:rPr>
                <w:sz w:val="24"/>
                <w:szCs w:val="24"/>
              </w:rPr>
              <w:t>óra</w:t>
            </w:r>
          </w:p>
          <w:p w:rsidRPr="00BB1227" w:rsidR="00BB1227" w:rsidP="00BB1227" w:rsidRDefault="00BB1227" w14:paraId="48BE4735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+3 óra összefoglalás és 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lenőrzés</w:t>
            </w:r>
          </w:p>
        </w:tc>
      </w:tr>
      <w:tr xmlns:wp14="http://schemas.microsoft.com/office/word/2010/wordml" w:rsidRPr="00BB1227" w:rsidR="00BB1227" w:rsidTr="00BB1227" w14:paraId="401C3986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5153E7F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42409EE2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történetekkel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csolatos megelőző ismeretek, élmények.</w:t>
            </w:r>
          </w:p>
          <w:p w:rsidRPr="00BB1227" w:rsidR="00BB1227" w:rsidP="00BB1227" w:rsidRDefault="00BB1227" w14:paraId="763D84E1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 a következőkről: boldogság, kitartás, várakozás, elégedet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ség, gazdagság, szegénység, remény, 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ménytelenség, ítélkezés, elfogadás, kir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kesztés.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175D53C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7E4D72C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1B17B20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45CF0D8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témakörhöz tartozó bibliai történetek és alapvető kortörténeti hátterük megismertetése.</w:t>
            </w:r>
          </w:p>
          <w:p w:rsidRPr="00BB1227" w:rsidR="00BB1227" w:rsidP="00BB1227" w:rsidRDefault="00BB1227" w14:paraId="1CD6807D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Önismeret fejlesztése játékok, beszélgetések alapján az elégedettségről, saját magunkról, a boldogságról, reményről és reménytelenségről.</w:t>
            </w:r>
          </w:p>
          <w:p w:rsidRPr="00BB1227" w:rsidR="00BB1227" w:rsidP="00BB1227" w:rsidRDefault="00BB1227" w14:paraId="0289E48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történetekhez tartozó korábbi tapasztalati élmények tudatosítása és a tanulók segítése abban, hogy mindezeket saját pozitív fejlődésük érdekében használják.</w:t>
            </w:r>
          </w:p>
          <w:p w:rsidRPr="00BB1227" w:rsidR="00BB1227" w:rsidP="00BB1227" w:rsidRDefault="00BB1227" w14:paraId="45F80F7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boldogmondások segítségével keresztyén értékrend közvetítése és a tanulók bátorítása, annak életükbe való adapt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lására.</w:t>
            </w:r>
          </w:p>
          <w:p w:rsidRPr="00BB1227" w:rsidR="00BB1227" w:rsidP="00BB1227" w:rsidRDefault="00BB1227" w14:paraId="1108422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Gazdasági nevelés, tudatos javakkal való élésre nevelés.</w:t>
            </w:r>
          </w:p>
          <w:p w:rsidRPr="00BB1227" w:rsidR="00BB1227" w:rsidP="00BB1227" w:rsidRDefault="00BB1227" w14:paraId="5470F2B9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arra, hogy igazi reménye annak van, aki Istenben bízik, és Rá hagyatkozik. A tanulók bátorítása arra, hogy minden helyzetben merjenek Istenben reménykedni.</w:t>
            </w:r>
          </w:p>
          <w:p w:rsidRPr="00BB1227" w:rsidR="00BB1227" w:rsidP="00BB1227" w:rsidRDefault="00BB1227" w14:paraId="63BAB3C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Erkölcsi ítélőképesség fejlesztése és ítélkezés, előítéletek helyett krisztusi elfogadásra nevelés.</w:t>
            </w:r>
          </w:p>
          <w:p w:rsidRPr="00BB1227" w:rsidR="00BB1227" w:rsidP="00BB1227" w:rsidRDefault="00BB1227" w14:paraId="5ABD34A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krisztusi elfogadás fogalmának és sajátosságainak megismertetése.</w:t>
            </w:r>
          </w:p>
        </w:tc>
      </w:tr>
      <w:tr xmlns:wp14="http://schemas.microsoft.com/office/word/2010/wordml" w:rsidRPr="00BB1227" w:rsidR="00BB1227" w:rsidTr="00BB1227" w14:paraId="1B876CD3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02F81BE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248" w:type="dxa"/>
            <w:shd w:val="clear" w:color="auto" w:fill="auto"/>
          </w:tcPr>
          <w:p w:rsidRPr="00BB1227" w:rsidR="00BB1227" w:rsidP="00BB1227" w:rsidRDefault="00BB1227" w14:paraId="3D6862D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31E0E20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76B1E37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C87F0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4C3655A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a boldog életről tanít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5,3-10)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Pr="00BB1227" w:rsidR="00BB1227" w:rsidP="00BB1227" w:rsidRDefault="00BB1227" w14:paraId="0DACFD2B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3C2D02D9" wp14:textId="7777777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neteket és alapvető kortörténeti hátter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ket.</w:t>
            </w:r>
          </w:p>
          <w:p w:rsidRPr="00BB1227" w:rsidR="00BB1227" w:rsidP="00BB1227" w:rsidRDefault="00BB1227" w14:paraId="7BAF8B48" wp14:textId="7777777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Önismerete fejlődik, saját szavaival meg tudja fogalmazni a következőket (péld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kat tud mondani rájuk)</w:t>
            </w:r>
          </w:p>
          <w:p w:rsidRPr="00BB1227" w:rsidR="00BB1227" w:rsidP="00BB1227" w:rsidRDefault="00BB1227" w14:paraId="3F93A234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boldognak lenni, </w:t>
            </w:r>
          </w:p>
          <w:p w:rsidRPr="00BB1227" w:rsidR="00BB1227" w:rsidP="00BB1227" w:rsidRDefault="00BB1227" w14:paraId="0C5CB0E6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 vagyok én,</w:t>
            </w:r>
          </w:p>
          <w:p w:rsidRPr="00BB1227" w:rsidR="00BB1227" w:rsidP="00BB1227" w:rsidRDefault="00BB1227" w14:paraId="51F3D05E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ami elégedetté tesz,</w:t>
            </w:r>
          </w:p>
          <w:p w:rsidRPr="00BB1227" w:rsidR="00BB1227" w:rsidP="00BB1227" w:rsidRDefault="00BB1227" w14:paraId="6DCA47DF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reménykedés és reménytelenség,</w:t>
            </w:r>
          </w:p>
          <w:p w:rsidRPr="00BB1227" w:rsidR="00BB1227" w:rsidP="00BB1227" w:rsidRDefault="00BB1227" w14:paraId="348973D8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ítélkező és előítéletes magatartás,</w:t>
            </w:r>
          </w:p>
          <w:p w:rsidRPr="00BB1227" w:rsidR="00BB1227" w:rsidP="00BB1227" w:rsidRDefault="00BB1227" w14:paraId="2A7B9E19" wp14:textId="7777777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krisztusi elfogadás.</w:t>
            </w:r>
          </w:p>
          <w:p w:rsidRPr="00BB1227" w:rsidR="00BB1227" w:rsidP="00BB1227" w:rsidRDefault="00BB1227" w14:paraId="4393D54A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Szituációs játékok, beszélgetések által fölismeri, hogy milyen javai vannak, igyekszik ezekkel korosztályi szintjének megfelelően tudatosan élni.</w:t>
            </w:r>
          </w:p>
          <w:p w:rsidRPr="00BB1227" w:rsidR="00BB1227" w:rsidP="00BB1227" w:rsidRDefault="00BB1227" w14:paraId="46B38027" wp14:textId="77777777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Helyzettanulmányok, képelemzések r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vén keresi annak a lehetőségeit, hogyan tud segíteni azoknak, akiknek nála keveseb</w:t>
            </w:r>
            <w:r w:rsidRPr="00BB1227">
              <w:rPr>
                <w:sz w:val="24"/>
                <w:szCs w:val="24"/>
              </w:rPr>
              <w:t>b</w:t>
            </w:r>
            <w:r w:rsidRPr="00BB1227">
              <w:rPr>
                <w:sz w:val="24"/>
                <w:szCs w:val="24"/>
              </w:rPr>
              <w:t>jük van.</w:t>
            </w:r>
          </w:p>
          <w:p w:rsidRPr="00BB1227" w:rsidR="00BB1227" w:rsidP="00BB1227" w:rsidRDefault="00BB1227" w14:paraId="7DB1D1D4" wp14:textId="77777777">
            <w:p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62525002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364235EE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Az első és második világháború. Béke, h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ború, hadviselés. (Bo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dogok, akik békét 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remtenek… - Mt. 5,9a)</w:t>
            </w:r>
          </w:p>
          <w:p w:rsidRPr="00BB1227" w:rsidR="00BB1227" w:rsidP="00BB1227" w:rsidRDefault="00BB1227" w14:paraId="0841E4F5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138A69AC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Gazdasági világvá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ság az Egyesült Áll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mokban és Európában (Mi tesz elégedetté? Hogyan bánjunk jav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inkkal – A bolond gazdag példázata).</w:t>
            </w:r>
          </w:p>
          <w:p w:rsidRPr="00BB1227" w:rsidR="00BB1227" w:rsidP="00BB1227" w:rsidRDefault="00BB1227" w14:paraId="711A9A35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5168516E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- Nemzetiszociali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mus Németországban, Hi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ler a diktátor. A náci terjeszkedés ke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detei Európában. (Krisztu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ban tehát nincs zsidó, sem görög, nincs szo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 xml:space="preserve">ga, sem szabad… - </w:t>
            </w:r>
            <w:proofErr w:type="spellStart"/>
            <w:r w:rsidRPr="00BB1227">
              <w:rPr>
                <w:sz w:val="24"/>
                <w:szCs w:val="24"/>
              </w:rPr>
              <w:t>Gal</w:t>
            </w:r>
            <w:proofErr w:type="spellEnd"/>
            <w:r w:rsidRPr="00BB1227">
              <w:rPr>
                <w:sz w:val="24"/>
                <w:szCs w:val="24"/>
              </w:rPr>
              <w:t>. 3,28 /Előítéletek és a krisztusi elfog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dás/)</w:t>
            </w:r>
          </w:p>
        </w:tc>
      </w:tr>
      <w:tr xmlns:wp14="http://schemas.microsoft.com/office/word/2010/wordml" w:rsidRPr="00BB1227" w:rsidR="00BB1227" w:rsidTr="00BB1227" w14:paraId="2DF7326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D54996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3142E51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Boldog lehetek (Boldogmondások)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EE333D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D6BC73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DF41C1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781B48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5BB0BF2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a helyes sorrendről tanít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10,38-42)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4A104A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14B4F8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CE2BF1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D69B63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318CB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önmagáról tanít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6,35. 51; 8,12; 10,7-15; 11,25; 14,6; 15,1-2)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AABDC0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F82752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31B5EA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C5487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2219408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A tíz szűz példázata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25,1-13)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CA203B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EEB5C6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50C47D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346E45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2C0D381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A bolond gazdag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12,16-21)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27EFE50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4D1216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0FF9DC8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AB63D2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6214DC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Mi tesz elégedetté? </w:t>
            </w:r>
          </w:p>
          <w:p w:rsidRPr="00BB1227" w:rsidR="00BB1227" w:rsidP="00BB1227" w:rsidRDefault="00BB1227" w14:paraId="45B9DB8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(A bolond gazdag, 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12,16-21)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517F98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4223B4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A4033A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1A3E3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39B7913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Hogyan bánjuk a javainkkal? 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39CD7A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A9A260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80C90F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2DC254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6BCE7FC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Nincs reménytelen helyzet (Jézus a tengeren jár, 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14,22-33)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DD220FA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B186A8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AB7579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3AB391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 2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1BAAB4F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gyógyít: a </w:t>
            </w:r>
            <w:proofErr w:type="spellStart"/>
            <w:r w:rsidRPr="00BB1227">
              <w:rPr>
                <w:sz w:val="24"/>
                <w:szCs w:val="24"/>
              </w:rPr>
              <w:t>kapernaumi</w:t>
            </w:r>
            <w:proofErr w:type="spellEnd"/>
            <w:r w:rsidRPr="00BB1227">
              <w:rPr>
                <w:sz w:val="24"/>
                <w:szCs w:val="24"/>
              </w:rPr>
              <w:t xml:space="preserve"> százados szolgája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7,1-10)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F24943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AD9664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D06D35B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B5FF64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6F59660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Beszélgetés Jézussal: </w:t>
            </w:r>
            <w:proofErr w:type="spellStart"/>
            <w:r w:rsidRPr="00BB1227">
              <w:rPr>
                <w:sz w:val="24"/>
                <w:szCs w:val="24"/>
              </w:rPr>
              <w:t>Nikodémus</w:t>
            </w:r>
            <w:proofErr w:type="spellEnd"/>
            <w:r w:rsidRPr="00BB1227">
              <w:rPr>
                <w:sz w:val="24"/>
                <w:szCs w:val="24"/>
              </w:rPr>
              <w:t xml:space="preserve">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2,23-3,21)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BF7610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5DC539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6D6AFF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2FDB0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5DD4D9F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Ítélkezés és a krisztusi elfogadás </w:t>
            </w:r>
          </w:p>
          <w:p w:rsidRPr="00BB1227" w:rsidR="00BB1227" w:rsidP="00BB1227" w:rsidRDefault="00BB1227" w14:paraId="1E44396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(A házasságtörő nő, 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8,1-11)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3E83F1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FBAD36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3D22A8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8C17A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  <w:p w:rsidRPr="00BB1227" w:rsidR="00BB1227" w:rsidP="00BB1227" w:rsidRDefault="00BB1227" w14:paraId="5DC4596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71E9947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795A29C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3579AAB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Előítéletek és a krisztusi elfogadás (</w:t>
            </w:r>
            <w:proofErr w:type="spellStart"/>
            <w:r w:rsidRPr="00BB1227">
              <w:rPr>
                <w:sz w:val="24"/>
                <w:szCs w:val="24"/>
              </w:rPr>
              <w:t>Gal</w:t>
            </w:r>
            <w:proofErr w:type="spellEnd"/>
            <w:r w:rsidRPr="00BB1227">
              <w:rPr>
                <w:sz w:val="24"/>
                <w:szCs w:val="24"/>
              </w:rPr>
              <w:t xml:space="preserve"> 3,28-29. </w:t>
            </w:r>
            <w:proofErr w:type="spellStart"/>
            <w:r w:rsidRPr="00BB1227">
              <w:rPr>
                <w:sz w:val="24"/>
                <w:szCs w:val="24"/>
              </w:rPr>
              <w:t>Kornéliusz</w:t>
            </w:r>
            <w:proofErr w:type="spellEnd"/>
            <w:r w:rsidRPr="00BB1227">
              <w:rPr>
                <w:sz w:val="24"/>
                <w:szCs w:val="24"/>
              </w:rPr>
              <w:t xml:space="preserve"> és Péter)</w:t>
            </w:r>
          </w:p>
          <w:p w:rsidRPr="00BB1227" w:rsidR="00BB1227" w:rsidP="00BB1227" w:rsidRDefault="00BB1227" w14:paraId="1413D85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33DB930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Versenyre készülés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2A7A983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7CE7A2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B6BD727" wp14:textId="77777777">
        <w:tc>
          <w:tcPr>
            <w:tcW w:w="4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754081C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25B1AF76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boldogság, kitartás, várakozás, elégedettség, gazdagság, szegénység, remény, reménytelenség, ítélkezés, krisztusi elfogadás, kirekesztés, példázat, boldogmondások, bolond gazdag példázata, javaink, házasságt</w:t>
            </w:r>
            <w:r w:rsidRPr="00BB1227">
              <w:rPr>
                <w:sz w:val="24"/>
                <w:szCs w:val="24"/>
              </w:rPr>
              <w:t>ö</w:t>
            </w:r>
            <w:r w:rsidRPr="00BB1227">
              <w:rPr>
                <w:sz w:val="24"/>
                <w:szCs w:val="24"/>
              </w:rPr>
              <w:t>rés, a tíz szűz példázata, Jézus „én vagyok” mondásai.</w:t>
            </w:r>
          </w:p>
        </w:tc>
      </w:tr>
      <w:tr xmlns:wp14="http://schemas.microsoft.com/office/word/2010/wordml" w:rsidRPr="00BB1227" w:rsidR="00BB1227" w:rsidTr="00BB1227" w14:paraId="74750C68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4652352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16" w:type="dxa"/>
            <w:gridSpan w:val="3"/>
            <w:shd w:val="clear" w:color="auto" w:fill="auto"/>
          </w:tcPr>
          <w:p w:rsidRPr="00BB1227" w:rsidR="00BB1227" w:rsidP="00BB1227" w:rsidRDefault="00BB1227" w14:paraId="49A933C5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bolond gazdag példázatának, a boldogmondásoknak, a tíz szűz példázatának, </w:t>
            </w:r>
            <w:proofErr w:type="spellStart"/>
            <w:r w:rsidRPr="00BB1227">
              <w:rPr>
                <w:sz w:val="24"/>
                <w:szCs w:val="24"/>
              </w:rPr>
              <w:t>Kornéliusz</w:t>
            </w:r>
            <w:proofErr w:type="spellEnd"/>
            <w:r w:rsidRPr="00BB1227">
              <w:rPr>
                <w:sz w:val="24"/>
                <w:szCs w:val="24"/>
              </w:rPr>
              <w:t xml:space="preserve"> és Péter történetének korosztályi szintű ismerete.</w:t>
            </w:r>
          </w:p>
          <w:p w:rsidRPr="00BB1227" w:rsidR="00BB1227" w:rsidP="00BB1227" w:rsidRDefault="00BB1227" w14:paraId="299F9C1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„én vagyok” mondásai közül egy szabadon választott mondás memoriter szintű ismerete. </w:t>
            </w:r>
          </w:p>
          <w:p w:rsidRPr="00BB1227" w:rsidR="00BB1227" w:rsidP="00BB1227" w:rsidRDefault="00BB1227" w14:paraId="16C2158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46, 200, 276</w:t>
            </w:r>
          </w:p>
        </w:tc>
      </w:tr>
    </w:tbl>
    <w:p xmlns:wp14="http://schemas.microsoft.com/office/word/2010/wordml" w:rsidRPr="00BB1227" w:rsidR="00BB1227" w:rsidP="00BB1227" w:rsidRDefault="00BB1227" w14:paraId="2C7DA92C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F904CCB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4"/>
        <w:gridCol w:w="2697"/>
        <w:gridCol w:w="4248"/>
        <w:gridCol w:w="142"/>
        <w:gridCol w:w="2126"/>
      </w:tblGrid>
      <w:tr xmlns:wp14="http://schemas.microsoft.com/office/word/2010/wordml" w:rsidRPr="00BB1227" w:rsidR="00BB1227" w:rsidTr="00BB1227" w14:paraId="2DDF7949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3E0F6709" wp14:textId="77777777">
            <w:pPr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3A8E265A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Élet az apostoli korban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7D854F2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</w:t>
            </w:r>
            <w:r w:rsidRPr="00BB1227">
              <w:rPr>
                <w:sz w:val="24"/>
                <w:szCs w:val="24"/>
              </w:rPr>
              <w:t>6 óra</w:t>
            </w:r>
          </w:p>
          <w:p w:rsidRPr="00BB1227" w:rsidR="00BB1227" w:rsidP="00BB1227" w:rsidRDefault="00BB1227" w14:paraId="3ED4668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BB1227" w:rsidR="00BB1227" w:rsidTr="00BB1227" w14:paraId="01AF48E7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43EE3B3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669FEAE4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tapasztalatok a kapcsolódó történetekről.</w:t>
            </w:r>
          </w:p>
          <w:p w:rsidRPr="00BB1227" w:rsidR="00BB1227" w:rsidP="00BB1227" w:rsidRDefault="00BB1227" w14:paraId="1A50CAE5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Történelmi ismeretetek Róma, a missziói utak, az első keresztyének és a vértanúság kapcsán.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040360B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84E33AE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2D5368E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0C151AB3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kapcsolódó bibliai történetek és alapvető kortörténeti há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tér megismertetése.</w:t>
            </w:r>
          </w:p>
          <w:p w:rsidRPr="00BB1227" w:rsidR="00BB1227" w:rsidP="00BB1227" w:rsidRDefault="00BB1227" w14:paraId="469F086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első gyülekezetek és az apostoli kor fő jellegzetességeinek megismertetése.</w:t>
            </w:r>
          </w:p>
          <w:p w:rsidRPr="00BB1227" w:rsidR="00BB1227" w:rsidP="00BB1227" w:rsidRDefault="00BB1227" w14:paraId="268B9A4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missziói útjainak megismertetése.</w:t>
            </w:r>
          </w:p>
          <w:p w:rsidRPr="00BB1227" w:rsidR="00BB1227" w:rsidP="00BB1227" w:rsidRDefault="00BB1227" w14:paraId="4DDDD743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misszió fogalmi tisztázása és a vágyakozás felébresztése Isten Igéjének hirdetése iránt. </w:t>
            </w:r>
          </w:p>
          <w:p w:rsidRPr="00BB1227" w:rsidR="00BB1227" w:rsidP="00BB1227" w:rsidRDefault="00BB1227" w14:paraId="4857A20F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vértanúság fogalmának tisztázása és István vértanú példájának megismertetése.</w:t>
            </w:r>
          </w:p>
          <w:p w:rsidRPr="00BB1227" w:rsidR="00BB1227" w:rsidP="00BB1227" w:rsidRDefault="00BB1227" w14:paraId="51A228B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István vértanú történetén keresztül a hitvalló lelkületre való rámutatás.</w:t>
            </w:r>
          </w:p>
        </w:tc>
      </w:tr>
      <w:tr xmlns:wp14="http://schemas.microsoft.com/office/word/2010/wordml" w:rsidRPr="00BB1227" w:rsidR="00BB1227" w:rsidTr="00BB1227" w14:paraId="6C4B4367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20DA24D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248" w:type="dxa"/>
            <w:shd w:val="clear" w:color="auto" w:fill="auto"/>
          </w:tcPr>
          <w:p w:rsidRPr="00BB1227" w:rsidR="00BB1227" w:rsidP="00BB1227" w:rsidRDefault="00BB1227" w14:paraId="28DD25C3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09F4C5C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4FEBE9E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40E32E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149F3B3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apostolok korának fő jellegzetességei (1 óra)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Pr="00BB1227" w:rsidR="00BB1227" w:rsidP="00BB1227" w:rsidRDefault="00BB1227" w14:paraId="75413134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tanuló: </w:t>
            </w:r>
          </w:p>
          <w:p w:rsidRPr="00BB1227" w:rsidR="00BB1227" w:rsidP="00BB1227" w:rsidRDefault="00BB1227" w14:paraId="6AE73413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saját szavaival értelmezni és röv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den összefoglalni az apostoli kor jellegz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tességeit, a vértanúság és a missziói utak fogalmát.</w:t>
            </w:r>
          </w:p>
          <w:p w:rsidRPr="00BB1227" w:rsidR="00BB1227" w:rsidP="00BB1227" w:rsidRDefault="00BB1227" w14:paraId="68E29910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 néhány állomást Pál missziói útja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ról és térképen képes megkeresni azokat.</w:t>
            </w:r>
          </w:p>
          <w:p w:rsidRPr="00BB1227" w:rsidR="00BB1227" w:rsidP="00BB1227" w:rsidRDefault="00BB1227" w14:paraId="17A1CA98" wp14:textId="77777777">
            <w:pPr>
              <w:autoSpaceDE w:val="0"/>
              <w:autoSpaceDN w:val="0"/>
              <w:adjustRightInd w:val="0"/>
              <w:ind w:left="-39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1A55251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AE5136C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C8FCDC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3CD0F56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Hűség a hitben: István vértanú (ApCsel 6,1-15)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F6D2C48" wp14:textId="7777777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1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52896239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46D24F0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gyarmatbirodalmak kialakulása. Misszió a gyarmatokon.</w:t>
            </w:r>
          </w:p>
          <w:p w:rsidRPr="00BB1227" w:rsidR="00BB1227" w:rsidP="00BB1227" w:rsidRDefault="00BB1227" w14:paraId="31F27C8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2DCB2E1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94E96C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6F96B61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missziói útjai (ApCsel 14,8-18; 16,1-10; 19,1. 23-40)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79B88F8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45C11D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A61CF2B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ECADEE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2AF3DD7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Pál útja Rómába </w:t>
            </w:r>
          </w:p>
          <w:p w:rsidRPr="00BB1227" w:rsidR="00BB1227" w:rsidP="00BB1227" w:rsidRDefault="00BB1227" w14:paraId="43DE66F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(ApCsel 27-28)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B40E7A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FFF7D4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C65F47B" wp14:textId="77777777">
        <w:tc>
          <w:tcPr>
            <w:tcW w:w="4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494AC2E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04F144A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Apostoli kor, vértanúság, István, missziói utak, Róma, hajóút</w:t>
            </w:r>
          </w:p>
        </w:tc>
      </w:tr>
      <w:tr xmlns:wp14="http://schemas.microsoft.com/office/word/2010/wordml" w:rsidRPr="00BB1227" w:rsidR="00BB1227" w:rsidTr="00BB1227" w14:paraId="411D2446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214FD2A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16" w:type="dxa"/>
            <w:gridSpan w:val="3"/>
            <w:shd w:val="clear" w:color="auto" w:fill="auto"/>
          </w:tcPr>
          <w:p w:rsidRPr="00BB1227" w:rsidR="00BB1227" w:rsidP="00BB1227" w:rsidRDefault="00BB1227" w14:paraId="6AA82DF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és István vértanú személyének korosztályi szintű 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rete.</w:t>
            </w:r>
          </w:p>
          <w:p w:rsidRPr="00BB1227" w:rsidR="00BB1227" w:rsidP="00BB1227" w:rsidRDefault="00BB1227" w14:paraId="05ACA5E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 apostol missziói útjai közül legalább három állomás ismerete.</w:t>
            </w:r>
          </w:p>
          <w:p w:rsidRPr="00BB1227" w:rsidR="00BB1227" w:rsidP="00BB1227" w:rsidRDefault="00BB1227" w14:paraId="557D154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125, 150, 273,</w:t>
            </w:r>
          </w:p>
        </w:tc>
      </w:tr>
    </w:tbl>
    <w:p xmlns:wp14="http://schemas.microsoft.com/office/word/2010/wordml" w:rsidRPr="00BB1227" w:rsidR="00BB1227" w:rsidP="00BB1227" w:rsidRDefault="00BB1227" w14:paraId="287B69A3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63A0829D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677"/>
        <w:gridCol w:w="142"/>
        <w:gridCol w:w="2126"/>
      </w:tblGrid>
      <w:tr xmlns:wp14="http://schemas.microsoft.com/office/word/2010/wordml" w:rsidRPr="00BB1227" w:rsidR="00BB1227" w:rsidTr="00BB1227" w14:paraId="736B725A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39C5D849" wp14:textId="77777777">
            <w:pPr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7FC3DA3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Ünnepeljünk együtt!</w:t>
            </w:r>
          </w:p>
          <w:p w:rsidRPr="00BB1227" w:rsidR="00BB1227" w:rsidP="00BB1227" w:rsidRDefault="00BB1227" w14:paraId="173CBF0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(</w:t>
            </w:r>
            <w:r w:rsidRPr="00BB1227">
              <w:rPr>
                <w:sz w:val="24"/>
                <w:szCs w:val="24"/>
              </w:rPr>
              <w:t>Mivel a tematika egység minden témája ehhez a koncentrikus körhöz tartozik, így nem kerül külön feltüntetésre)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721F1AE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</w:t>
            </w:r>
            <w:r w:rsidRPr="00BB1227">
              <w:rPr>
                <w:sz w:val="24"/>
                <w:szCs w:val="24"/>
              </w:rPr>
              <w:t xml:space="preserve"> 11 óra</w:t>
            </w:r>
          </w:p>
          <w:p w:rsidRPr="00BB1227" w:rsidR="00BB1227" w:rsidP="00BB1227" w:rsidRDefault="00BB1227" w14:paraId="39CA892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0C0C8B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0A86580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20CA0490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Ünnepekkel kapcsolatos élmények, tapasztalatok.</w:t>
            </w:r>
          </w:p>
          <w:p w:rsidRPr="00BB1227" w:rsidR="00BB1227" w:rsidP="00BB1227" w:rsidRDefault="00BB1227" w14:paraId="681C193A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élmények, ismeretek a következőkkel kapcsolatban: kö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nyezetvédelem, gyász.</w:t>
            </w:r>
          </w:p>
        </w:tc>
      </w:tr>
      <w:tr xmlns:wp14="http://schemas.microsoft.com/office/word/2010/wordml" w:rsidRPr="00BB1227" w:rsidR="00BB1227" w:rsidTr="00BB1227" w14:paraId="11B0386D" wp14:textId="77777777">
        <w:tc>
          <w:tcPr>
            <w:tcW w:w="11057" w:type="dxa"/>
            <w:gridSpan w:val="4"/>
            <w:shd w:val="clear" w:color="auto" w:fill="auto"/>
          </w:tcPr>
          <w:p w:rsidRPr="00BB1227" w:rsidR="00BB1227" w:rsidP="00BB1227" w:rsidRDefault="00BB1227" w14:paraId="39C3BBF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6145FF0C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Karácsonyhoz, húsvéthoz, pünkösdhöz kapcsolódó történetek megismertetése. </w:t>
            </w:r>
          </w:p>
          <w:p w:rsidRPr="00BB1227" w:rsidR="00BB1227" w:rsidP="00BB1227" w:rsidRDefault="00BB1227" w14:paraId="571CBF13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hangulat megalapozása, bátorítás az egyházi ünneplésbe való bekapcsolódásra.</w:t>
            </w:r>
          </w:p>
          <w:p w:rsidRPr="00BB1227" w:rsidR="00BB1227" w:rsidP="00BB1227" w:rsidRDefault="00BB1227" w14:paraId="1850A033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„teremtés hete” fogalmának, tartalmának és jelentőségének megismertetése. A tanulók segítése, hogy keressék a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csolódási pontokat a „teremtés hetébe” való bekapcsolódáshoz.</w:t>
            </w:r>
          </w:p>
          <w:p w:rsidRPr="00BB1227" w:rsidR="00BB1227" w:rsidP="00BB1227" w:rsidRDefault="00BB1227" w14:paraId="402079D4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gyásszal kapcsolatos tapasztalati élmények tudatosítása és </w:t>
            </w:r>
            <w:proofErr w:type="spellStart"/>
            <w:r w:rsidRPr="00BB1227">
              <w:rPr>
                <w:sz w:val="24"/>
                <w:szCs w:val="24"/>
              </w:rPr>
              <w:t>lelkigondozói</w:t>
            </w:r>
            <w:proofErr w:type="spellEnd"/>
            <w:r w:rsidRPr="00BB1227">
              <w:rPr>
                <w:sz w:val="24"/>
                <w:szCs w:val="24"/>
              </w:rPr>
              <w:t xml:space="preserve"> segítségnyújtás azok feloldásában.</w:t>
            </w:r>
          </w:p>
          <w:p w:rsidRPr="00BB1227" w:rsidR="00BB1227" w:rsidP="00BB1227" w:rsidRDefault="00BB1227" w14:paraId="0BBFA8D4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Gyászolók vasárnapjának megismertetése.</w:t>
            </w:r>
          </w:p>
          <w:p w:rsidRPr="00BB1227" w:rsidR="00BB1227" w:rsidP="00BB1227" w:rsidRDefault="00BB1227" w14:paraId="14C4E00B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Rámutatás arra, hogy Jézus Krisztus feltámadásával végső győzelmet szerzett a halál fölött.</w:t>
            </w:r>
          </w:p>
          <w:p w:rsidRPr="00BB1227" w:rsidR="00BB1227" w:rsidP="00BB1227" w:rsidRDefault="00BB1227" w14:paraId="3A0D9DFB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keresztnek, mint győzelmi jelképnek a tudatosítása.</w:t>
            </w:r>
          </w:p>
          <w:p w:rsidRPr="00BB1227" w:rsidR="00BB1227" w:rsidP="00BB1227" w:rsidRDefault="00BB1227" w14:paraId="2AC436B2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Szentlélek és pünkösd ünnepe közötti kapcsolat felmutatása.</w:t>
            </w:r>
          </w:p>
          <w:p w:rsidRPr="00BB1227" w:rsidR="00BB1227" w:rsidP="00BB1227" w:rsidRDefault="00BB1227" w14:paraId="1CDED350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Húsvéti és pünkösdi ünnepkör megismertetése.</w:t>
            </w:r>
          </w:p>
        </w:tc>
      </w:tr>
      <w:tr xmlns:wp14="http://schemas.microsoft.com/office/word/2010/wordml" w:rsidRPr="00BB1227" w:rsidR="00BB1227" w:rsidTr="00BB1227" w14:paraId="172AE774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6AFEDEB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BB1227" w:rsidR="00BB1227" w:rsidP="00BB1227" w:rsidRDefault="00BB1227" w14:paraId="34702BB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42952E8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41434D8D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0BAF412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teremtés hete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BB1227" w:rsidR="00BB1227" w:rsidP="00BB1227" w:rsidRDefault="00BB1227" w14:paraId="08DDCD0F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2E08ED6E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történet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ket és kortörténeti hátterüket.</w:t>
            </w:r>
          </w:p>
          <w:p w:rsidRPr="00BB1227" w:rsidR="00BB1227" w:rsidP="00BB1227" w:rsidRDefault="00BB1227" w14:paraId="4E312CD1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Megismeri a teremtés csodálatos voltát és k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resi annak a lehetőségeit hogyan lehet óvni és védeni a természetet. Ajánlott projekt: ismert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tő plakát készítése a teremtés hetére.</w:t>
            </w:r>
          </w:p>
          <w:p w:rsidRPr="00BB1227" w:rsidR="00BB1227" w:rsidP="00BB1227" w:rsidRDefault="00BB1227" w14:paraId="33183B55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Részt vesz az órai ünnepi készülődése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 xml:space="preserve">ben és kreatív munkálatokban. </w:t>
            </w:r>
          </w:p>
          <w:p w:rsidRPr="00BB1227" w:rsidR="00BB1227" w:rsidP="00BB1227" w:rsidRDefault="00BB1227" w14:paraId="651168BC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saját szavaival (korosztályi szintjén) é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telmezni a következőket:</w:t>
            </w:r>
          </w:p>
          <w:p w:rsidRPr="00BB1227" w:rsidR="00BB1227" w:rsidP="00BB1227" w:rsidRDefault="00BB1227" w14:paraId="4503F6BA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teremtés hete,</w:t>
            </w:r>
          </w:p>
          <w:p w:rsidRPr="00BB1227" w:rsidR="00BB1227" w:rsidP="00BB1227" w:rsidRDefault="00BB1227" w14:paraId="63A39829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gyászolók vasárnapja,</w:t>
            </w:r>
          </w:p>
          <w:p w:rsidRPr="00BB1227" w:rsidR="00BB1227" w:rsidP="00BB1227" w:rsidRDefault="00BB1227" w14:paraId="6BC6CE07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feltámadás,</w:t>
            </w:r>
          </w:p>
          <w:p w:rsidRPr="00BB1227" w:rsidR="00BB1227" w:rsidP="00BB1227" w:rsidRDefault="00BB1227" w14:paraId="638C48D7" wp14:textId="77777777">
            <w:pPr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Szentlélek munkája.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174BB11B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Történelem:</w:t>
            </w:r>
          </w:p>
          <w:p w:rsidRPr="00BB1227" w:rsidR="00BB1227" w:rsidP="00BB1227" w:rsidRDefault="00BB1227" w14:paraId="2FBE6963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Népirtás a második világháborúban. Megemlékezés a Hol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kauszt áldozatairól.</w:t>
            </w:r>
          </w:p>
          <w:p w:rsidRPr="00BB1227" w:rsidR="00BB1227" w:rsidP="00BB1227" w:rsidRDefault="00BB1227" w14:paraId="1BB6F150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2513F2C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személyes szaba</w:t>
            </w:r>
            <w:r w:rsidRPr="00BB1227">
              <w:rPr>
                <w:sz w:val="24"/>
                <w:szCs w:val="24"/>
              </w:rPr>
              <w:t>d</w:t>
            </w:r>
            <w:r w:rsidRPr="00BB1227">
              <w:rPr>
                <w:sz w:val="24"/>
                <w:szCs w:val="24"/>
              </w:rPr>
              <w:t>ság korlátozása a kommunista diktatúra idején, a mindennapi élet az ötvenes éve</w:t>
            </w:r>
            <w:r w:rsidRPr="00BB1227">
              <w:rPr>
                <w:sz w:val="24"/>
                <w:szCs w:val="24"/>
              </w:rPr>
              <w:t>k</w:t>
            </w:r>
            <w:r w:rsidRPr="00BB1227">
              <w:rPr>
                <w:sz w:val="24"/>
                <w:szCs w:val="24"/>
              </w:rPr>
              <w:t>ben. Hétköznapok és ünnepek.</w:t>
            </w:r>
          </w:p>
        </w:tc>
      </w:tr>
      <w:tr xmlns:wp14="http://schemas.microsoft.com/office/word/2010/wordml" w:rsidRPr="00BB1227" w:rsidR="00BB1227" w:rsidTr="00BB1227" w14:paraId="540172E4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417907B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Megemlékezés gyászolók vasárnapján: református reménységünk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11,25)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433887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CCB938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5ABA718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52A15E9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Ünnepi készülődés a karácsonyra</w:t>
            </w:r>
          </w:p>
          <w:p w:rsidRPr="00BB1227" w:rsidR="00BB1227" w:rsidP="00BB1227" w:rsidRDefault="00BB1227" w14:paraId="688AC19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(szabad órakeret, 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796B98D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44BE60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8E3EED4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41865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Mária éneke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1,46-56)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7EE3B4B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7D63EA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0AB8CFE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402807D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megkenetése </w:t>
            </w:r>
            <w:proofErr w:type="spellStart"/>
            <w:r w:rsidRPr="00BB1227">
              <w:rPr>
                <w:sz w:val="24"/>
                <w:szCs w:val="24"/>
              </w:rPr>
              <w:t>Betániában</w:t>
            </w:r>
            <w:proofErr w:type="spellEnd"/>
            <w:r w:rsidRPr="00BB1227">
              <w:rPr>
                <w:sz w:val="24"/>
                <w:szCs w:val="24"/>
              </w:rPr>
              <w:t xml:space="preserve">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12,1-8)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52E608E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74E47F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2212722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7DB4BA4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és Mária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20,11-18)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A852BA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299FC0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16E0160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7CD7D5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Készülődés a tavaszi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  <w:r w:rsidRPr="00BB1227">
              <w:rPr>
                <w:sz w:val="24"/>
                <w:szCs w:val="24"/>
              </w:rPr>
              <w:t xml:space="preserve"> (szabad órakeret 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5350833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C694B9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117AFCA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16062F3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7 szava a kereszten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27,46; 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23,34-43. 46; 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19,26-27)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5EB26D9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BC8F9A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68227FE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6CE8F0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Ezékiel látomása a csontok feltámadásáról (Ez 37)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18D160C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1AC30F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BDDBF0B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0F26A7C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Szentlélek munkálkodik: </w:t>
            </w:r>
            <w:proofErr w:type="spellStart"/>
            <w:r w:rsidRPr="00BB1227">
              <w:rPr>
                <w:sz w:val="24"/>
                <w:szCs w:val="24"/>
              </w:rPr>
              <w:t>Kornéliusz</w:t>
            </w:r>
            <w:proofErr w:type="spellEnd"/>
            <w:r w:rsidRPr="00BB1227">
              <w:rPr>
                <w:sz w:val="24"/>
                <w:szCs w:val="24"/>
              </w:rPr>
              <w:t xml:space="preserve"> (ApCsel 10)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26B1A37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11FC6E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F4BB610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39135B8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08F4C937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Teremtés hete, gyászolók vasárnapja, Jézus családja, Jézus 7 utolsó szava a kereszten, Ezékiel, látomás, </w:t>
            </w:r>
            <w:proofErr w:type="spellStart"/>
            <w:r w:rsidRPr="00BB1227">
              <w:rPr>
                <w:sz w:val="24"/>
                <w:szCs w:val="24"/>
              </w:rPr>
              <w:t>Kornéliusz</w:t>
            </w:r>
            <w:proofErr w:type="spellEnd"/>
            <w:r w:rsidRPr="00BB1227">
              <w:rPr>
                <w:sz w:val="24"/>
                <w:szCs w:val="24"/>
              </w:rPr>
              <w:t>, Szentlélek, húsvéti ünnepkör, pü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kösdi ünnepkör.</w:t>
            </w:r>
          </w:p>
        </w:tc>
      </w:tr>
      <w:tr xmlns:wp14="http://schemas.microsoft.com/office/word/2010/wordml" w:rsidRPr="00BB1227" w:rsidR="00BB1227" w:rsidTr="00BB1227" w14:paraId="5B617C03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7892541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</w:t>
            </w:r>
            <w:r w:rsidRPr="00BB1227">
              <w:rPr>
                <w:b/>
                <w:sz w:val="24"/>
                <w:szCs w:val="24"/>
              </w:rPr>
              <w:t>é</w:t>
            </w:r>
            <w:r w:rsidRPr="00BB1227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24CB9CC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húsvéti és pünkösdi ünnepkör fogalmi és tartalmi ismerete.</w:t>
            </w:r>
          </w:p>
          <w:p w:rsidRPr="00BB1227" w:rsidR="00BB1227" w:rsidP="00BB1227" w:rsidRDefault="00BB1227" w14:paraId="5101B67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341, 372</w:t>
            </w:r>
          </w:p>
        </w:tc>
      </w:tr>
    </w:tbl>
    <w:p xmlns:wp14="http://schemas.microsoft.com/office/word/2010/wordml" w:rsidRPr="00BB1227" w:rsidR="00BB1227" w:rsidP="00BB1227" w:rsidRDefault="00BB1227" w14:paraId="764ED501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AB93745" wp14:textId="77777777">
      <w:pPr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49635555" wp14:textId="77777777">
      <w:pPr>
        <w:rPr>
          <w:sz w:val="24"/>
          <w:szCs w:val="24"/>
        </w:rPr>
      </w:pPr>
      <w:r w:rsidRPr="00BB1227">
        <w:rPr>
          <w:sz w:val="24"/>
          <w:szCs w:val="24"/>
        </w:rPr>
        <w:br w:type="page"/>
      </w:r>
    </w:p>
    <w:p xmlns:wp14="http://schemas.microsoft.com/office/word/2010/wordml" w:rsidRPr="00BB1227" w:rsidR="00BB1227" w:rsidP="00BB1227" w:rsidRDefault="00BB1227" w14:paraId="62174CF6" wp14:textId="77777777">
      <w:pPr>
        <w:numPr>
          <w:ilvl w:val="0"/>
          <w:numId w:val="29"/>
        </w:numPr>
        <w:jc w:val="center"/>
        <w:rPr>
          <w:b/>
          <w:sz w:val="32"/>
          <w:szCs w:val="32"/>
        </w:rPr>
      </w:pPr>
      <w:r w:rsidRPr="00BB1227">
        <w:rPr>
          <w:b/>
          <w:sz w:val="32"/>
          <w:szCs w:val="32"/>
        </w:rPr>
        <w:t>évfolyam</w:t>
      </w:r>
    </w:p>
    <w:p xmlns:wp14="http://schemas.microsoft.com/office/word/2010/wordml" w:rsidRPr="00BB1227" w:rsidR="00BB1227" w:rsidP="00BB1227" w:rsidRDefault="00BB1227" w14:paraId="4B92680E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Összefoglalások, ellenőrzések óraszáma: 9</w:t>
      </w:r>
    </w:p>
    <w:p xmlns:wp14="http://schemas.microsoft.com/office/word/2010/wordml" w:rsidRPr="00BB1227" w:rsidR="00BB1227" w:rsidP="00BB1227" w:rsidRDefault="00BB1227" w14:paraId="07ED30DF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>Kerettanterv által betervezett óraszám: 55</w:t>
      </w:r>
    </w:p>
    <w:p xmlns:wp14="http://schemas.microsoft.com/office/word/2010/wordml" w:rsidRPr="00BB1227" w:rsidR="00BB1227" w:rsidP="00BB1227" w:rsidRDefault="00BB1227" w14:paraId="43D95A24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Helyi sajátosságok óraszáma: 8 óra </w:t>
      </w:r>
    </w:p>
    <w:p xmlns:wp14="http://schemas.microsoft.com/office/word/2010/wordml" w:rsidRPr="00BB1227" w:rsidR="00BB1227" w:rsidP="00BB1227" w:rsidRDefault="00BB1227" w14:paraId="17A53FC6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3B3C636" wp14:textId="77777777">
      <w:pPr>
        <w:jc w:val="both"/>
        <w:rPr>
          <w:sz w:val="24"/>
          <w:szCs w:val="24"/>
        </w:rPr>
      </w:pPr>
      <w:r w:rsidRPr="00BB1227">
        <w:rPr>
          <w:sz w:val="24"/>
          <w:szCs w:val="24"/>
        </w:rPr>
        <w:t xml:space="preserve">A minimum követelményeknek minden témánál része az </w:t>
      </w:r>
      <w:proofErr w:type="spellStart"/>
      <w:r w:rsidRPr="00BB1227">
        <w:rPr>
          <w:sz w:val="24"/>
          <w:szCs w:val="24"/>
        </w:rPr>
        <w:t>az</w:t>
      </w:r>
      <w:proofErr w:type="spellEnd"/>
      <w:r w:rsidRPr="00BB1227">
        <w:rPr>
          <w:sz w:val="24"/>
          <w:szCs w:val="24"/>
        </w:rPr>
        <w:t xml:space="preserve"> elvárás, hogy a tanuló vegyen részt a közös ját</w:t>
      </w:r>
      <w:r w:rsidRPr="00BB1227">
        <w:rPr>
          <w:sz w:val="24"/>
          <w:szCs w:val="24"/>
        </w:rPr>
        <w:t>é</w:t>
      </w:r>
      <w:r w:rsidRPr="00BB1227">
        <w:rPr>
          <w:sz w:val="24"/>
          <w:szCs w:val="24"/>
        </w:rPr>
        <w:t xml:space="preserve">kokban, feladatokban, beszélgetésekben és alkalmazkodjon azok szabályaihoz. Így külön nem kerül az egyes tematikai egységeknél feltüntetésre. </w:t>
      </w: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7"/>
        <w:gridCol w:w="2414"/>
        <w:gridCol w:w="4248"/>
        <w:gridCol w:w="142"/>
        <w:gridCol w:w="2126"/>
      </w:tblGrid>
      <w:tr xmlns:wp14="http://schemas.microsoft.com/office/word/2010/wordml" w:rsidRPr="00BB1227" w:rsidR="00BB1227" w:rsidTr="00BB1227" w14:paraId="10B41E7D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5B661678" wp14:textId="77777777">
            <w:pPr>
              <w:numPr>
                <w:ilvl w:val="0"/>
                <w:numId w:val="42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64B4CCF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Ismerkedés a Bibliával és a reformátussá</w:t>
            </w:r>
            <w:r w:rsidRPr="00BB1227">
              <w:rPr>
                <w:b/>
                <w:sz w:val="24"/>
                <w:szCs w:val="24"/>
              </w:rPr>
              <w:t>g</w:t>
            </w:r>
            <w:r w:rsidRPr="00BB1227">
              <w:rPr>
                <w:b/>
                <w:sz w:val="24"/>
                <w:szCs w:val="24"/>
              </w:rPr>
              <w:t>gal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430A701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19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79E4596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+ 3 óra összegzés, sz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 xml:space="preserve">monkérés </w:t>
            </w:r>
          </w:p>
          <w:p w:rsidRPr="00BB1227" w:rsidR="00BB1227" w:rsidP="00BB1227" w:rsidRDefault="00BB1227" w14:paraId="602DD4D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(az egyháztörténeti részek után)</w:t>
            </w:r>
          </w:p>
        </w:tc>
      </w:tr>
      <w:tr xmlns:wp14="http://schemas.microsoft.com/office/word/2010/wordml" w:rsidRPr="00BB1227" w:rsidR="00BB1227" w:rsidTr="00BB1227" w14:paraId="154FF454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0AC39EA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6915BC8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élmények a református gyülekez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tek világáról, a Szentírásról és a Magyaro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szági Református Egyházról.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1CDEAE0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5C9BD1B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5DCCC4F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78DB77B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 A tanév fő hittan témájára való ráhangolás és a tanév összegző 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zárása.</w:t>
            </w:r>
          </w:p>
          <w:p w:rsidRPr="00BB1227" w:rsidR="00BB1227" w:rsidP="00BB1227" w:rsidRDefault="00BB1227" w14:paraId="258297B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egyházhoz és a református gyülekezetekhez való pozitív érze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mi kötődés kialakítása.</w:t>
            </w:r>
          </w:p>
          <w:p w:rsidRPr="00BB1227" w:rsidR="00BB1227" w:rsidP="00BB1227" w:rsidRDefault="00BB1227" w14:paraId="2C6AB4C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Naponkénti Isten előtti elcsöndesedésre, a Biblia olvasására nevelés.</w:t>
            </w:r>
          </w:p>
          <w:p w:rsidRPr="00BB1227" w:rsidR="00BB1227" w:rsidP="00BB1227" w:rsidRDefault="00BB1227" w14:paraId="20CADD6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MRE felépítésének és fő szolgálati területeinek bemutatása.</w:t>
            </w:r>
          </w:p>
          <w:p w:rsidRPr="00BB1227" w:rsidR="00BB1227" w:rsidP="00BB1227" w:rsidRDefault="00BB1227" w14:paraId="30AE08FE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határainkon túli magyarság területeinek és alapvető sajátosságainak megismertetése. </w:t>
            </w:r>
          </w:p>
          <w:p w:rsidRPr="00BB1227" w:rsidR="00BB1227" w:rsidP="00BB1227" w:rsidRDefault="00BB1227" w14:paraId="33171311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református egység (határainkon innen és túl) megélésére nevelés.</w:t>
            </w:r>
          </w:p>
          <w:p w:rsidRPr="00BB1227" w:rsidR="00BB1227" w:rsidP="00BB1227" w:rsidRDefault="00BB1227" w14:paraId="644E6AC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önkéntesség lehetőségeinek bemutatása és az önkéntes feladatok vállalására nevelés.</w:t>
            </w:r>
          </w:p>
          <w:p w:rsidRPr="00BB1227" w:rsidR="00BB1227" w:rsidP="00BB1227" w:rsidRDefault="00BB1227" w14:paraId="0C5F69D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férfiak és nők példáin keresztül annak a bemutatása, hogyan lehet saját képességeinket Isten ügyéért has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nálni.</w:t>
            </w:r>
          </w:p>
        </w:tc>
      </w:tr>
      <w:tr xmlns:wp14="http://schemas.microsoft.com/office/word/2010/wordml" w:rsidRPr="00BB1227" w:rsidR="00BB1227" w:rsidTr="00BB1227" w14:paraId="0F8EDC27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35EDC15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248" w:type="dxa"/>
            <w:shd w:val="clear" w:color="auto" w:fill="auto"/>
          </w:tcPr>
          <w:p w:rsidRPr="00BB1227" w:rsidR="00BB1227" w:rsidP="00BB1227" w:rsidRDefault="00BB1227" w14:paraId="5C422A8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69FBE6D1" wp14:textId="77777777">
            <w:pPr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07B9D10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1C7977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1E8F544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naponta szól hozzám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Pr="00BB1227" w:rsidR="00BB1227" w:rsidP="00BB1227" w:rsidRDefault="00BB1227" w14:paraId="24B750F8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tanuló: </w:t>
            </w:r>
          </w:p>
          <w:p w:rsidRPr="00BB1227" w:rsidR="00BB1227" w:rsidP="00BB1227" w:rsidRDefault="00BB1227" w14:paraId="5EDFB6C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következő fogalmakat, melyeket saját szavaival és példákkal képes érte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mezni: misszió, önkéntesség, határainkon túli magyar reformátusság, példakép.</w:t>
            </w:r>
          </w:p>
          <w:p w:rsidRPr="00BB1227" w:rsidR="00BB1227" w:rsidP="00BB1227" w:rsidRDefault="00BB1227" w14:paraId="7ADC311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az MRE alapvető felépítését. Tu</w:t>
            </w:r>
            <w:r w:rsidRPr="00BB1227">
              <w:rPr>
                <w:sz w:val="24"/>
                <w:szCs w:val="24"/>
              </w:rPr>
              <w:t>d</w:t>
            </w:r>
            <w:r w:rsidRPr="00BB1227">
              <w:rPr>
                <w:sz w:val="24"/>
                <w:szCs w:val="24"/>
              </w:rPr>
              <w:t>ja, hogy melyik egyházmegyébe tartozik.</w:t>
            </w:r>
          </w:p>
          <w:p w:rsidRPr="00BB1227" w:rsidR="00BB1227" w:rsidP="00BB1227" w:rsidRDefault="00BB1227" w14:paraId="02023FD0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MRE szolgálati területeinek megism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rése során feltérképezi, hogy ő mely ter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letekbe tud bekapcsolódni egyéni képe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ségei, lehetőségei alapján.</w:t>
            </w:r>
          </w:p>
          <w:p w:rsidRPr="00BB1227" w:rsidR="00BB1227" w:rsidP="00BB1227" w:rsidRDefault="00BB1227" w14:paraId="145440A7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Önálló kutatómunka (vagy csoportmu</w:t>
            </w:r>
            <w:r w:rsidRPr="00BB1227">
              <w:rPr>
                <w:sz w:val="24"/>
                <w:szCs w:val="24"/>
              </w:rPr>
              <w:t>n</w:t>
            </w:r>
            <w:r w:rsidRPr="00BB1227">
              <w:rPr>
                <w:sz w:val="24"/>
                <w:szCs w:val="24"/>
              </w:rPr>
              <w:t>ka) keretén belül feltérképezi az anyagy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lekezetének életét és szolgálati területeit, melyet bemutat.</w:t>
            </w:r>
          </w:p>
          <w:p w:rsidRPr="00BB1227" w:rsidR="00BB1227" w:rsidP="00BB1227" w:rsidRDefault="00BB1227" w14:paraId="44871F3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Ajánlott projekt: legalább 1 hétig igeolv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só napló vezetése egyénileg azokról a gondolatokról, melyek a napi igeolvasás során megfogalmazódtak a diákokban. Az naplóban összegyűjtött gondolatok me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 xml:space="preserve">osztása az osztálytársakkal nem kötelező. </w:t>
            </w:r>
          </w:p>
          <w:p w:rsidRPr="00BB1227" w:rsidR="00BB1227" w:rsidP="00BB1227" w:rsidRDefault="00BB1227" w14:paraId="50F07069" wp14:textId="77777777">
            <w:p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330DC6CA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Gyülekezeti élet:</w:t>
            </w:r>
          </w:p>
          <w:p w:rsidRPr="00BB1227" w:rsidR="00BB1227" w:rsidP="00BB1227" w:rsidRDefault="00BB1227" w14:paraId="0B7DAE69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Testvérgyülekezetek határainkon innen és túl.</w:t>
            </w:r>
          </w:p>
          <w:p w:rsidRPr="00BB1227" w:rsidR="00BB1227" w:rsidP="00BB1227" w:rsidRDefault="00BB1227" w14:paraId="2FF85D32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6C731667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Magyar nyelv és ir</w:t>
            </w:r>
            <w:r w:rsidRPr="00BB1227">
              <w:rPr>
                <w:i/>
                <w:sz w:val="24"/>
                <w:szCs w:val="24"/>
              </w:rPr>
              <w:t>o</w:t>
            </w:r>
            <w:r w:rsidRPr="00BB1227">
              <w:rPr>
                <w:i/>
                <w:sz w:val="24"/>
                <w:szCs w:val="24"/>
              </w:rPr>
              <w:t>dalom:</w:t>
            </w:r>
          </w:p>
          <w:p w:rsidRPr="00BB1227" w:rsidR="00BB1227" w:rsidP="00BB1227" w:rsidRDefault="00BB1227" w14:paraId="00F2BE22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szövegértés, szöve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elemzés</w:t>
            </w:r>
          </w:p>
          <w:p w:rsidRPr="00BB1227" w:rsidR="00BB1227" w:rsidP="00BB1227" w:rsidRDefault="00BB1227" w14:paraId="1E954643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4E4B2DBA" wp14:textId="77777777">
            <w:pPr>
              <w:rPr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Földrajz:</w:t>
            </w:r>
          </w:p>
          <w:p w:rsidRPr="00BB1227" w:rsidR="00BB1227" w:rsidP="00BB1227" w:rsidRDefault="00BB1227" w14:paraId="5DC5C6BE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Kárpát-medence magyarok által lakott területeinek meghat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rozása.</w:t>
            </w:r>
          </w:p>
          <w:p w:rsidRPr="00BB1227" w:rsidR="00BB1227" w:rsidP="00BB1227" w:rsidRDefault="00BB1227" w14:paraId="627AA0AC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499BBF5" wp14:textId="77777777">
            <w:pPr>
              <w:rPr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Történelem, társada</w:t>
            </w:r>
            <w:r w:rsidRPr="00BB1227">
              <w:rPr>
                <w:i/>
                <w:sz w:val="24"/>
                <w:szCs w:val="24"/>
              </w:rPr>
              <w:t>l</w:t>
            </w:r>
            <w:r w:rsidRPr="00BB1227">
              <w:rPr>
                <w:i/>
                <w:sz w:val="24"/>
                <w:szCs w:val="24"/>
              </w:rPr>
              <w:t>mi és állampolgári ismeretek</w:t>
            </w:r>
            <w:r w:rsidRPr="00BB1227">
              <w:rPr>
                <w:sz w:val="24"/>
                <w:szCs w:val="24"/>
              </w:rPr>
              <w:t>:</w:t>
            </w:r>
          </w:p>
          <w:p w:rsidRPr="00BB1227" w:rsidR="00BB1227" w:rsidP="00BB1227" w:rsidRDefault="00BB1227" w14:paraId="48F54138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trianoni békedikt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tum, országvesztés.</w:t>
            </w:r>
          </w:p>
          <w:p w:rsidRPr="00BB1227" w:rsidR="00BB1227" w:rsidP="00BB1227" w:rsidRDefault="00BB1227" w14:paraId="5A7AF15D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37F5CB1C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határon túli magya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ság sorsa a két vilá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háború között.</w:t>
            </w:r>
          </w:p>
          <w:p w:rsidRPr="00BB1227" w:rsidR="00BB1227" w:rsidP="00BB1227" w:rsidRDefault="00BB1227" w14:paraId="06686FEF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1779297D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Kisebbség, nemzet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ség.</w:t>
            </w:r>
          </w:p>
          <w:p w:rsidRPr="00BB1227" w:rsidR="00BB1227" w:rsidP="00BB1227" w:rsidRDefault="00BB1227" w14:paraId="401A7268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45EEDFC" wp14:textId="77777777">
            <w:pPr>
              <w:rPr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Informatika</w:t>
            </w:r>
            <w:r w:rsidRPr="00BB1227">
              <w:rPr>
                <w:sz w:val="24"/>
                <w:szCs w:val="24"/>
              </w:rPr>
              <w:t>:</w:t>
            </w:r>
          </w:p>
          <w:p w:rsidRPr="00BB1227" w:rsidR="00BB1227" w:rsidP="00BB1227" w:rsidRDefault="00BB1227" w14:paraId="7BF0A9E1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Adatok gyűjtése inte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neten a kapcsolódó személyekről.</w:t>
            </w:r>
          </w:p>
        </w:tc>
      </w:tr>
      <w:tr xmlns:wp14="http://schemas.microsoft.com/office/word/2010/wordml" w:rsidRPr="00BB1227" w:rsidR="00BB1227" w:rsidTr="00BB1227" w14:paraId="1E872A13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34B614C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5C9F716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2"/>
                <w:sz w:val="24"/>
                <w:szCs w:val="24"/>
              </w:rPr>
              <w:t>Ki vagyok én? Egy nemzethez tartozom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752F30A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048BA7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9C1CA08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57A4476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5A15C43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népéhez tartozom. A református egyház felépítése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793568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81CEB4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D05EAB6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F64E31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6DB78CB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Gyülekezetem élete és működése ma 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4D4AFE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FBA7733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76B46AE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5FAA9FA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504EA77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Reformátusok határainkon túl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06B019F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F7836D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A14B9D9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5EFDE0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</w:t>
            </w:r>
          </w:p>
          <w:p w:rsidRPr="00BB1227" w:rsidR="00BB1227" w:rsidP="00BB1227" w:rsidRDefault="00BB1227" w14:paraId="79A73E1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1 óra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7852A93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Kapcsolataink más református iskolákkal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78D739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AB2B8F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E28E050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582803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28185AF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Áldássá lenni: Önkéntesség a Magyar Református Egyházban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FBF0C5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896E9D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5E05E81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03BD28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56475AB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Férfiak Isten szolgálatában: Kiss Ferenc, Ravasz László, Martin Luther King 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B319C6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DCF0334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EAEF28D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5A4771F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  <w:p w:rsidRPr="00BB1227" w:rsidR="00BB1227" w:rsidP="00BB1227" w:rsidRDefault="00BB1227" w14:paraId="2E78072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7118DC7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7876FC1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290C55F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(1 óra)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11F25E7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Nők Isten szolgálatában: </w:t>
            </w:r>
            <w:proofErr w:type="spellStart"/>
            <w:r w:rsidRPr="00BB1227">
              <w:rPr>
                <w:sz w:val="24"/>
                <w:szCs w:val="24"/>
              </w:rPr>
              <w:t>Zsindelyné</w:t>
            </w:r>
            <w:proofErr w:type="spellEnd"/>
            <w:r w:rsidRPr="00BB1227">
              <w:rPr>
                <w:sz w:val="24"/>
                <w:szCs w:val="24"/>
              </w:rPr>
              <w:t xml:space="preserve"> Tüdős Klára; példaképek a környezetünkben</w:t>
            </w:r>
          </w:p>
          <w:p w:rsidRPr="00BB1227" w:rsidR="00BB1227" w:rsidP="00BB1227" w:rsidRDefault="00BB1227" w14:paraId="35703ED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39D400A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Készülődés az őszi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E86F948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946BE5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64A9B10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694E39B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2F11F28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MRE missziós tevékenysége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1C34A1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E051CA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4C5B866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2E2A3D6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Református keresztyénnek lenni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4DC32CE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Misszionáriusok régen és ma; Molnár Mária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26953D2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E5BF58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5DF6FD2" wp14:textId="77777777">
        <w:tc>
          <w:tcPr>
            <w:tcW w:w="2127" w:type="dxa"/>
            <w:shd w:val="clear" w:color="auto" w:fill="auto"/>
          </w:tcPr>
          <w:p w:rsidRPr="00BB1227" w:rsidR="00BB1227" w:rsidP="00BB1227" w:rsidRDefault="00BB1227" w14:paraId="57724C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414" w:type="dxa"/>
            <w:shd w:val="clear" w:color="auto" w:fill="auto"/>
          </w:tcPr>
          <w:p w:rsidRPr="00BB1227" w:rsidR="00BB1227" w:rsidP="00BB1227" w:rsidRDefault="00BB1227" w14:paraId="3F5CA6D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Tovább Istennel (Évzáró óra)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053A08E0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674D19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0FF57C7" wp14:textId="77777777">
        <w:tc>
          <w:tcPr>
            <w:tcW w:w="4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16EC3EFE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43053F04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MRE, egyházközség, egyházmegye, egyházkerület, önkéntesség, pé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dakép, misszió, misszionárius.</w:t>
            </w:r>
          </w:p>
        </w:tc>
      </w:tr>
      <w:tr xmlns:wp14="http://schemas.microsoft.com/office/word/2010/wordml" w:rsidRPr="00BB1227" w:rsidR="00BB1227" w:rsidTr="00BB1227" w14:paraId="72B1144D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26B8979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16" w:type="dxa"/>
            <w:gridSpan w:val="3"/>
            <w:shd w:val="clear" w:color="auto" w:fill="auto"/>
          </w:tcPr>
          <w:p w:rsidRPr="00BB1227" w:rsidR="00BB1227" w:rsidP="00BB1227" w:rsidRDefault="00BB1227" w14:paraId="4CD32E8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Ravasz László vagy Kiss Ferenc személyének és munkásságának korosztályi szintű ismerete.</w:t>
            </w:r>
          </w:p>
          <w:p w:rsidRPr="00BB1227" w:rsidR="00BB1227" w:rsidP="00BB1227" w:rsidRDefault="00BB1227" w14:paraId="0AB16EC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misszió fogalmának korosztályi szintű ismerete.</w:t>
            </w:r>
          </w:p>
          <w:p w:rsidRPr="00BB1227" w:rsidR="00BB1227" w:rsidP="00BB1227" w:rsidRDefault="00BB1227" w14:paraId="16FF97B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Fel tud sorolni legalább két országot, ahol magyar református gy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lekezetek vannak.</w:t>
            </w:r>
          </w:p>
          <w:p w:rsidRPr="00BB1227" w:rsidR="00BB1227" w:rsidP="00BB1227" w:rsidRDefault="00BB1227" w14:paraId="04E766B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24, 66,  392</w:t>
            </w:r>
          </w:p>
        </w:tc>
      </w:tr>
    </w:tbl>
    <w:p xmlns:wp14="http://schemas.microsoft.com/office/word/2010/wordml" w:rsidRPr="00BB1227" w:rsidR="00BB1227" w:rsidP="00BB1227" w:rsidRDefault="00BB1227" w14:paraId="3C72A837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7A9A139D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70"/>
        <w:gridCol w:w="2688"/>
        <w:gridCol w:w="4234"/>
        <w:gridCol w:w="141"/>
        <w:gridCol w:w="2124"/>
      </w:tblGrid>
      <w:tr xmlns:wp14="http://schemas.microsoft.com/office/word/2010/wordml" w:rsidRPr="00BB1227" w:rsidR="00BB1227" w:rsidTr="00BB1227" w14:paraId="528C3211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3DF95F83" wp14:textId="77777777">
            <w:pPr>
              <w:numPr>
                <w:ilvl w:val="0"/>
                <w:numId w:val="42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215597F1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Isten formáló kezében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0D2AED5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 7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32742696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+ 2 óra összefogl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lás és ellenőrzés</w:t>
            </w:r>
          </w:p>
        </w:tc>
      </w:tr>
      <w:tr xmlns:wp14="http://schemas.microsoft.com/office/word/2010/wordml" w:rsidRPr="00BB1227" w:rsidR="00BB1227" w:rsidTr="00BB1227" w14:paraId="2ACD0338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734EAAF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789D5309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Korábbi ismeretek élmények, tapasztalatok a kapcsolódó történetekről.</w:t>
            </w:r>
          </w:p>
          <w:p w:rsidRPr="00BB1227" w:rsidR="00BB1227" w:rsidP="00BB1227" w:rsidRDefault="00BB1227" w14:paraId="01F1B8B7" wp14:textId="77777777">
            <w:pPr>
              <w:numPr>
                <w:ilvl w:val="0"/>
                <w:numId w:val="10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élmények, ismeretek a köve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kezőkről: férfinak vagy nőnek lenni, lelk</w:t>
            </w:r>
            <w:r w:rsidRPr="00BB1227">
              <w:rPr>
                <w:sz w:val="24"/>
                <w:szCs w:val="24"/>
              </w:rPr>
              <w:t>i</w:t>
            </w:r>
            <w:r w:rsidRPr="00BB1227">
              <w:rPr>
                <w:sz w:val="24"/>
                <w:szCs w:val="24"/>
              </w:rPr>
              <w:t>ismeret, szeretet, TV és hatásai, a számít</w:t>
            </w:r>
            <w:r w:rsidRPr="00BB1227">
              <w:rPr>
                <w:sz w:val="24"/>
                <w:szCs w:val="24"/>
              </w:rPr>
              <w:t>ó</w:t>
            </w:r>
            <w:r w:rsidRPr="00BB1227">
              <w:rPr>
                <w:sz w:val="24"/>
                <w:szCs w:val="24"/>
              </w:rPr>
              <w:t>gép és hatásai, Internet.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56A0069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769EC3E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70168B95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3641D03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bibliai történetek, személyek és alapvető kortörténeti hátterük ismerete.</w:t>
            </w:r>
          </w:p>
          <w:p w:rsidRPr="00BB1227" w:rsidR="00BB1227" w:rsidP="00BB1227" w:rsidRDefault="00BB1227" w14:paraId="3073F5C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Önismereti fejlesztés a következő területeken: férfiként és nőként a szolgálatban, a szeretet megélése az emberi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csolatokban.</w:t>
            </w:r>
          </w:p>
          <w:p w:rsidRPr="00BB1227" w:rsidR="00BB1227" w:rsidP="00BB1227" w:rsidRDefault="00BB1227" w14:paraId="04C483C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Etikus és tudatos számítógép és Internethasználatra nevelés.</w:t>
            </w:r>
          </w:p>
          <w:p w:rsidRPr="00BB1227" w:rsidR="00BB1227" w:rsidP="00BB1227" w:rsidRDefault="00BB1227" w14:paraId="4B11D627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Tudatos médiahasználatra és médiakezelésre nevelés. </w:t>
            </w:r>
          </w:p>
          <w:p w:rsidRPr="00BB1227" w:rsidR="00BB1227" w:rsidP="00BB1227" w:rsidRDefault="00BB1227" w14:paraId="3F07237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lelkiismeret fogalmának életközpontú példák által történő tisztázása. </w:t>
            </w:r>
          </w:p>
        </w:tc>
      </w:tr>
      <w:tr xmlns:wp14="http://schemas.microsoft.com/office/word/2010/wordml" w:rsidRPr="00BB1227" w:rsidR="00BB1227" w:rsidTr="00BB1227" w14:paraId="388265EF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5BA5466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248" w:type="dxa"/>
            <w:shd w:val="clear" w:color="auto" w:fill="auto"/>
          </w:tcPr>
          <w:p w:rsidRPr="00BB1227" w:rsidR="00BB1227" w:rsidP="00BB1227" w:rsidRDefault="00BB1227" w14:paraId="2E86632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3D396B7D" wp14:textId="77777777">
            <w:pPr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4B91E932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FBE259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BDC487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 vagyok én? Férfi vagyok – nő vagyok (Bevezető óra)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Pr="00BB1227" w:rsidR="00BB1227" w:rsidP="00BB1227" w:rsidRDefault="00BB1227" w14:paraId="69001AA2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10BA4E6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kapcsolódó bibliai történeteket és alapvető kortörténeti hátt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rüket.</w:t>
            </w:r>
          </w:p>
          <w:p w:rsidRPr="00BB1227" w:rsidR="00BB1227" w:rsidP="00BB1227" w:rsidRDefault="00BB1227" w14:paraId="58518FCA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lelkiismeret fogalmát, melyet képes a saját szavaival értelmezni.</w:t>
            </w:r>
          </w:p>
          <w:p w:rsidRPr="00BB1227" w:rsidR="00BB1227" w:rsidP="00BB1227" w:rsidRDefault="00BB1227" w14:paraId="726F1DB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alapokon példákat tud mondani arra, hogyan lehet a férfi és női mivoltát megélni az Isten ügyéért való munkálk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dásban.</w:t>
            </w:r>
          </w:p>
          <w:p w:rsidRPr="00BB1227" w:rsidR="00BB1227" w:rsidP="00BB1227" w:rsidRDefault="00BB1227" w14:paraId="19528AA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Példákon keresztül meg tudja fogalmazni, hogy mit jelent a tudatos TV, média- és Internethasználat.</w:t>
            </w:r>
          </w:p>
          <w:p w:rsidRPr="00BB1227" w:rsidR="00BB1227" w:rsidP="00BB1227" w:rsidRDefault="00BB1227" w14:paraId="3DC60E3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Példákat tud mondani arra, hogyan jel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nítheti meg keresztyén értékrendjét a vi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tuális világban is.</w:t>
            </w:r>
          </w:p>
          <w:p w:rsidRPr="00BB1227" w:rsidR="00BB1227" w:rsidP="00BB1227" w:rsidRDefault="00BB1227" w14:paraId="2DFD835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Példákat tud mondani arra, hogyan nyi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vánulhat meg a szeretet az emberi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csolatokban (pl. család, párkapcsolat, i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kola)</w:t>
            </w:r>
          </w:p>
          <w:p w:rsidRPr="00BB1227" w:rsidR="00BB1227" w:rsidP="00BB1227" w:rsidRDefault="00BB1227" w14:paraId="6B4CD8E0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Önállóan meg tudja keresni a témakörhöz tartozó bibliai igehelyeket.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4DA5EFFF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Magyar nyelv és ir</w:t>
            </w:r>
            <w:r w:rsidRPr="00BB1227">
              <w:rPr>
                <w:i/>
                <w:sz w:val="24"/>
                <w:szCs w:val="24"/>
              </w:rPr>
              <w:t>o</w:t>
            </w:r>
            <w:r w:rsidRPr="00BB1227">
              <w:rPr>
                <w:i/>
                <w:sz w:val="24"/>
                <w:szCs w:val="24"/>
              </w:rPr>
              <w:t xml:space="preserve">dalom: </w:t>
            </w:r>
          </w:p>
          <w:p w:rsidRPr="00BB1227" w:rsidR="00BB1227" w:rsidP="00BB1227" w:rsidRDefault="00BB1227" w14:paraId="5A235551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média társadalmi szerepe, használata</w:t>
            </w:r>
          </w:p>
          <w:p w:rsidRPr="00BB1227" w:rsidR="00BB1227" w:rsidP="00BB1227" w:rsidRDefault="00BB1227" w14:paraId="5BF46381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média nyelve, a médiaszövegek értelmezése </w:t>
            </w:r>
          </w:p>
          <w:p w:rsidRPr="00BB1227" w:rsidR="00BB1227" w:rsidP="00BB1227" w:rsidRDefault="00BB1227" w14:paraId="7DF6F7AA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7CF8A753" wp14:textId="77777777">
            <w:pPr>
              <w:spacing w:before="120"/>
              <w:rPr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Történelem, társadalmi és állampolgári ismeretek</w:t>
            </w:r>
            <w:r w:rsidRPr="00BB1227">
              <w:rPr>
                <w:sz w:val="24"/>
                <w:szCs w:val="24"/>
              </w:rPr>
              <w:t>: a média hírei és a környezetben tapasztalt valóság összehasonlítása.</w:t>
            </w:r>
          </w:p>
          <w:p w:rsidRPr="00BB1227" w:rsidR="00BB1227" w:rsidP="00BB1227" w:rsidRDefault="00BB1227" w14:paraId="320646EB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0535D9F4" wp14:textId="77777777">
            <w:pPr>
              <w:rPr>
                <w:bCs/>
                <w:sz w:val="24"/>
                <w:szCs w:val="24"/>
              </w:rPr>
            </w:pPr>
            <w:r w:rsidRPr="00BB1227">
              <w:rPr>
                <w:bCs/>
                <w:sz w:val="24"/>
                <w:szCs w:val="24"/>
              </w:rPr>
              <w:t>A média, mint h</w:t>
            </w:r>
            <w:r w:rsidRPr="00BB1227">
              <w:rPr>
                <w:bCs/>
                <w:sz w:val="24"/>
                <w:szCs w:val="24"/>
              </w:rPr>
              <w:t>a</w:t>
            </w:r>
            <w:r w:rsidRPr="00BB1227">
              <w:rPr>
                <w:bCs/>
                <w:sz w:val="24"/>
                <w:szCs w:val="24"/>
              </w:rPr>
              <w:t>talmi ág. A nyilvánosság szer</w:t>
            </w:r>
            <w:r w:rsidRPr="00BB1227">
              <w:rPr>
                <w:bCs/>
                <w:sz w:val="24"/>
                <w:szCs w:val="24"/>
              </w:rPr>
              <w:t>e</w:t>
            </w:r>
            <w:r w:rsidRPr="00BB1227">
              <w:rPr>
                <w:bCs/>
                <w:sz w:val="24"/>
                <w:szCs w:val="24"/>
              </w:rPr>
              <w:t>pe a közéletben.</w:t>
            </w:r>
          </w:p>
          <w:p w:rsidRPr="00BB1227" w:rsidR="00BB1227" w:rsidP="00BB1227" w:rsidRDefault="00BB1227" w14:paraId="31ED7778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6C3CBF38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Informatika:</w:t>
            </w:r>
          </w:p>
          <w:p w:rsidRPr="00BB1227" w:rsidR="00BB1227" w:rsidP="00BB1227" w:rsidRDefault="00BB1227" w14:paraId="6048D3D2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virtuális világ.</w:t>
            </w:r>
          </w:p>
          <w:p w:rsidRPr="00BB1227" w:rsidR="00BB1227" w:rsidP="00BB1227" w:rsidRDefault="00BB1227" w14:paraId="532070F0" wp14:textId="77777777">
            <w:pPr>
              <w:rPr>
                <w:sz w:val="24"/>
                <w:szCs w:val="24"/>
              </w:rPr>
            </w:pPr>
          </w:p>
          <w:p w:rsidRPr="00BB1227" w:rsidR="00BB1227" w:rsidP="00BB1227" w:rsidRDefault="00BB1227" w14:paraId="5F925461" wp14:textId="77777777">
            <w:pPr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3F23198F" wp14:textId="77777777">
            <w:pPr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Érzelmet kifejező m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gyarázó képek, rajzok (pikto</w:t>
            </w:r>
            <w:r w:rsidRPr="00BB1227">
              <w:rPr>
                <w:sz w:val="24"/>
                <w:szCs w:val="24"/>
              </w:rPr>
              <w:t>g</w:t>
            </w:r>
            <w:r w:rsidRPr="00BB1227">
              <w:rPr>
                <w:sz w:val="24"/>
                <w:szCs w:val="24"/>
              </w:rPr>
              <w:t>ram, smiley az Intern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ten).</w:t>
            </w:r>
          </w:p>
        </w:tc>
      </w:tr>
      <w:tr xmlns:wp14="http://schemas.microsoft.com/office/word/2010/wordml" w:rsidRPr="00BB1227" w:rsidR="00BB1227" w:rsidTr="00BB1227" w14:paraId="784385F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66F04B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333034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>Férfiként Isten ügyéért: (Gedeon, Bír 6-7)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A9B60E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E190F5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7FA239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5A2F55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-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4B6632E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Nőként Isten ügyéért: Mária és Márta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10, 38-42)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0FB76C7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0EE7A80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A4A41E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0F13D2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69FE77E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szeretet arcai (1Kor 13)1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E8E47C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2E12EC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700EE9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B6E540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6D6ACB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lelkiismeret, mint tükör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A2BC47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DCC6F47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01589B4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7D64C2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Ószövetség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3E5F7E4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formáló kezében: Jeremiás a fazekasnál (Jer 18,1-11)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B5E47D9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5D6C40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53C661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6D046A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2E15B66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Szemben a képernyővel (beszélgetés a média hatásairól)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18E7D592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CC8AA0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9C8EDB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D60B34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34D028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számítógép és az Internet világa +1 szabad órakeret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0387D0D6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65BFF5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62F563E" wp14:textId="77777777">
        <w:tc>
          <w:tcPr>
            <w:tcW w:w="4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2A3AF956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0192C6D3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férfi, nő, nemi identitás, szolgálat, szeretet arca, szeretettípusok, szer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tetnyelvek, fazekas, média hatásai, számítógép, virtuális világ, Internet, TV, nyomtatott sajtó</w:t>
            </w:r>
          </w:p>
        </w:tc>
      </w:tr>
      <w:tr xmlns:wp14="http://schemas.microsoft.com/office/word/2010/wordml" w:rsidRPr="00BB1227" w:rsidR="00BB1227" w:rsidTr="00BB1227" w14:paraId="5A81A039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3049300F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16" w:type="dxa"/>
            <w:gridSpan w:val="3"/>
            <w:shd w:val="clear" w:color="auto" w:fill="auto"/>
          </w:tcPr>
          <w:p w:rsidRPr="00BB1227" w:rsidR="00BB1227" w:rsidP="00BB1227" w:rsidRDefault="00BB1227" w14:paraId="51C0033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és példákat mondani a média, a számítógép és az Internet pozitív és negatív hatásaira.</w:t>
            </w:r>
          </w:p>
          <w:p w:rsidRPr="00BB1227" w:rsidR="00BB1227" w:rsidP="00BB1227" w:rsidRDefault="00BB1227" w14:paraId="0A674F65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1Kor 13 memoriter szintű ismerete.</w:t>
            </w:r>
          </w:p>
          <w:p w:rsidRPr="00BB1227" w:rsidR="00BB1227" w:rsidP="00BB1227" w:rsidRDefault="00BB1227" w14:paraId="748BB088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463, 500</w:t>
            </w:r>
          </w:p>
        </w:tc>
      </w:tr>
    </w:tbl>
    <w:p xmlns:wp14="http://schemas.microsoft.com/office/word/2010/wordml" w:rsidRPr="00BB1227" w:rsidR="00BB1227" w:rsidP="00BB1227" w:rsidRDefault="00BB1227" w14:paraId="34CDD9EB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498AF0D8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69"/>
        <w:gridCol w:w="2689"/>
        <w:gridCol w:w="4234"/>
        <w:gridCol w:w="141"/>
        <w:gridCol w:w="2124"/>
      </w:tblGrid>
      <w:tr xmlns:wp14="http://schemas.microsoft.com/office/word/2010/wordml" w:rsidRPr="00BB1227" w:rsidR="00BB1227" w:rsidTr="00BB1227" w14:paraId="7ACC3F84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48A66643" wp14:textId="77777777">
            <w:pPr>
              <w:numPr>
                <w:ilvl w:val="0"/>
                <w:numId w:val="42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120E4F73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Történetek Jézus Krisztusról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Pr="00BB1227" w:rsidR="00BB1227" w:rsidP="00BB1227" w:rsidRDefault="00BB1227" w14:paraId="79CC650A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 xml:space="preserve">Órakeret: 20 </w:t>
            </w:r>
            <w:r w:rsidRPr="00BB1227">
              <w:rPr>
                <w:sz w:val="24"/>
                <w:szCs w:val="24"/>
              </w:rPr>
              <w:t xml:space="preserve"> óra</w:t>
            </w:r>
          </w:p>
          <w:p w:rsidRPr="00BB1227" w:rsidR="00BB1227" w:rsidP="00BB1227" w:rsidRDefault="00BB1227" w14:paraId="6A90938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+4 óra összefoglalás és 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>lenőrzés</w:t>
            </w:r>
          </w:p>
        </w:tc>
      </w:tr>
      <w:tr xmlns:wp14="http://schemas.microsoft.com/office/word/2010/wordml" w:rsidRPr="00BB1227" w:rsidR="00BB1227" w:rsidTr="00BB1227" w14:paraId="67C6C7A1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0D7DAA60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4390" w:type="dxa"/>
            <w:gridSpan w:val="2"/>
            <w:shd w:val="clear" w:color="auto" w:fill="auto"/>
          </w:tcPr>
          <w:p w:rsidRPr="00BB1227" w:rsidR="00BB1227" w:rsidP="00BB1227" w:rsidRDefault="00BB1227" w14:paraId="303F907D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témakörhöz tartozó történetekkel ka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csolatos megelőző ismeretek, élmények.</w:t>
            </w:r>
          </w:p>
          <w:p w:rsidRPr="00BB1227" w:rsidR="00BB1227" w:rsidP="00BB1227" w:rsidRDefault="00BB1227" w14:paraId="758FB8C1" wp14:textId="77777777">
            <w:pPr>
              <w:numPr>
                <w:ilvl w:val="0"/>
                <w:numId w:val="11"/>
              </w:numPr>
              <w:ind w:left="321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Tapasztalati élménye és ismeretek a köve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kezőkről: áldás, jövőkép, félelem, pályav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lasztás, szenvedés, egyedüllét, elhagyatot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>ság érzés, kitaszítottság.</w:t>
            </w:r>
          </w:p>
        </w:tc>
        <w:tc>
          <w:tcPr>
            <w:tcW w:w="2126" w:type="dxa"/>
            <w:vMerge/>
            <w:shd w:val="clear" w:color="auto" w:fill="auto"/>
          </w:tcPr>
          <w:p w:rsidRPr="00BB1227" w:rsidR="00BB1227" w:rsidP="00BB1227" w:rsidRDefault="00BB1227" w14:paraId="263F3B9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FECE03A" wp14:textId="77777777">
        <w:tc>
          <w:tcPr>
            <w:tcW w:w="11057" w:type="dxa"/>
            <w:gridSpan w:val="5"/>
            <w:shd w:val="clear" w:color="auto" w:fill="auto"/>
          </w:tcPr>
          <w:p w:rsidRPr="00BB1227" w:rsidR="00BB1227" w:rsidP="00BB1227" w:rsidRDefault="00BB1227" w14:paraId="4DE6D02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5F132F54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témakörhöz tartozó bibliai történetek, példázatok és alapvető kortörténeti hátterük megismertetése. </w:t>
            </w:r>
          </w:p>
          <w:p w:rsidRPr="00BB1227" w:rsidR="00BB1227" w:rsidP="00BB1227" w:rsidRDefault="00BB1227" w14:paraId="563BAE00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Narratív interpretáció fejlesztése a példázatok közös értelmezése során.</w:t>
            </w:r>
          </w:p>
          <w:p w:rsidRPr="00BB1227" w:rsidR="00BB1227" w:rsidP="00BB1227" w:rsidRDefault="00BB1227" w14:paraId="10A127A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Önismeret fejlesztése a következő területeken: egyéni képességek, jövőkép, pályaválasztás, egyéni értékrend.</w:t>
            </w:r>
          </w:p>
          <w:p w:rsidRPr="00BB1227" w:rsidR="00BB1227" w:rsidP="00BB1227" w:rsidRDefault="00BB1227" w14:paraId="365F7995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tudatos tanulói pályaválasztás segítése.</w:t>
            </w:r>
          </w:p>
          <w:p w:rsidRPr="00BB1227" w:rsidR="00BB1227" w:rsidP="00BB1227" w:rsidRDefault="00BB1227" w14:paraId="40541DBA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Testi és lelki tisztaságra nevelés.</w:t>
            </w:r>
          </w:p>
          <w:p w:rsidRPr="00BB1227" w:rsidR="00BB1227" w:rsidP="00BB1227" w:rsidRDefault="00BB1227" w14:paraId="246028F2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bűnvallás és a bűnvalló imádság fogalmának tisztázása, az egyházi életben használt bűnvalló imádságok bemutatása. </w:t>
            </w:r>
          </w:p>
          <w:p w:rsidRPr="00BB1227" w:rsidR="00BB1227" w:rsidP="00BB1227" w:rsidRDefault="00BB1227" w14:paraId="0B7BF88B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Annak a tudatosítása, hogy a hit tudatos és folyamatos döntést igényel.</w:t>
            </w:r>
          </w:p>
          <w:p w:rsidRPr="00BB1227" w:rsidR="00BB1227" w:rsidP="00BB1227" w:rsidRDefault="00BB1227" w14:paraId="26760CFC" wp14:textId="77777777">
            <w:pPr>
              <w:numPr>
                <w:ilvl w:val="0"/>
                <w:numId w:val="8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Erkölcsi ítélőképesség fejlesztése az élet értékének témakörében.</w:t>
            </w:r>
          </w:p>
        </w:tc>
      </w:tr>
      <w:tr xmlns:wp14="http://schemas.microsoft.com/office/word/2010/wordml" w:rsidRPr="00BB1227" w:rsidR="00BB1227" w:rsidTr="00BB1227" w14:paraId="365234DF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583940E9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248" w:type="dxa"/>
            <w:shd w:val="clear" w:color="auto" w:fill="auto"/>
          </w:tcPr>
          <w:p w:rsidRPr="00BB1227" w:rsidR="00BB1227" w:rsidP="00BB1227" w:rsidRDefault="00BB1227" w14:paraId="27CA9257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3EC3382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5731483E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447F2CC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Bibliai történetek – Újszövetség 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1D522B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pacing w:val="-4"/>
                <w:sz w:val="24"/>
                <w:szCs w:val="24"/>
              </w:rPr>
              <w:t>Jézus tanít: só és világosság (</w:t>
            </w:r>
            <w:proofErr w:type="spellStart"/>
            <w:r w:rsidRPr="00BB1227">
              <w:rPr>
                <w:spacing w:val="-4"/>
                <w:sz w:val="24"/>
                <w:szCs w:val="24"/>
              </w:rPr>
              <w:t>Mt</w:t>
            </w:r>
            <w:proofErr w:type="spellEnd"/>
            <w:r w:rsidRPr="00BB1227">
              <w:rPr>
                <w:spacing w:val="-4"/>
                <w:sz w:val="24"/>
                <w:szCs w:val="24"/>
              </w:rPr>
              <w:t xml:space="preserve"> 5,13-16)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Pr="00BB1227" w:rsidR="00BB1227" w:rsidP="00BB1227" w:rsidRDefault="00BB1227" w14:paraId="64DAC7C7" wp14:textId="777777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6F2DD93F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tört</w:t>
            </w:r>
            <w:r w:rsidRPr="00BB1227">
              <w:rPr>
                <w:sz w:val="24"/>
                <w:szCs w:val="24"/>
              </w:rPr>
              <w:t>é</w:t>
            </w:r>
            <w:r w:rsidRPr="00BB1227">
              <w:rPr>
                <w:sz w:val="24"/>
                <w:szCs w:val="24"/>
              </w:rPr>
              <w:t>neteket, példázatokat és alapvető kortö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téneti hátterüket.</w:t>
            </w:r>
          </w:p>
          <w:p w:rsidRPr="00BB1227" w:rsidR="00BB1227" w:rsidP="00BB1227" w:rsidRDefault="00BB1227" w14:paraId="60F7644A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Önállóan meg tudja k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resni a témakörhöz tartozó bibliai igeh</w:t>
            </w:r>
            <w:r w:rsidRPr="00BB1227">
              <w:rPr>
                <w:sz w:val="24"/>
                <w:szCs w:val="24"/>
              </w:rPr>
              <w:t>e</w:t>
            </w:r>
            <w:r w:rsidRPr="00BB1227">
              <w:rPr>
                <w:sz w:val="24"/>
                <w:szCs w:val="24"/>
              </w:rPr>
              <w:t>lyeket.</w:t>
            </w:r>
          </w:p>
          <w:p w:rsidRPr="00BB1227" w:rsidR="00BB1227" w:rsidP="00BB1227" w:rsidRDefault="00BB1227" w14:paraId="013EE74F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Saját szavaival képes értelmezni az órai közös munka során a példázatokat.</w:t>
            </w:r>
          </w:p>
          <w:p w:rsidRPr="00BB1227" w:rsidR="00BB1227" w:rsidP="00BB1227" w:rsidRDefault="00BB1227" w14:paraId="46E7CB4B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Részt vesz az önismereti egyéni és cs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portmunkában, mely során összegyű</w:t>
            </w:r>
            <w:r w:rsidRPr="00BB1227">
              <w:rPr>
                <w:sz w:val="24"/>
                <w:szCs w:val="24"/>
              </w:rPr>
              <w:t>j</w:t>
            </w:r>
            <w:r w:rsidRPr="00BB1227">
              <w:rPr>
                <w:sz w:val="24"/>
                <w:szCs w:val="24"/>
              </w:rPr>
              <w:t>ti a pályaválasztással kapcsolatos kérdéseit, vágyait, félelmeit, egyéni képességeit és lehetőségeit.</w:t>
            </w:r>
          </w:p>
          <w:p w:rsidRPr="00BB1227" w:rsidR="00BB1227" w:rsidP="00BB1227" w:rsidRDefault="00BB1227" w14:paraId="6E2FAD62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Kiselőadás során bemutat egy általa szimpatikusnak talált pályaképet.</w:t>
            </w:r>
          </w:p>
          <w:p w:rsidRPr="00BB1227" w:rsidR="00BB1227" w:rsidP="00BB1227" w:rsidRDefault="00BB1227" w14:paraId="2A3678FB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a bűnvalló imádság f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galmát és ismeri az úrvacsorai bűnvalló imádságot.</w:t>
            </w:r>
          </w:p>
          <w:p w:rsidRPr="00BB1227" w:rsidR="00BB1227" w:rsidP="00BB1227" w:rsidRDefault="00BB1227" w14:paraId="20727A36" wp14:textId="77777777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42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példák révén, saját álláspontja mellett érvelve, a saját szavaival megfogalmazni a köve</w:t>
            </w:r>
            <w:r w:rsidRPr="00BB1227">
              <w:rPr>
                <w:sz w:val="24"/>
                <w:szCs w:val="24"/>
              </w:rPr>
              <w:t>t</w:t>
            </w:r>
            <w:r w:rsidRPr="00BB1227">
              <w:rPr>
                <w:sz w:val="24"/>
                <w:szCs w:val="24"/>
              </w:rPr>
              <w:t xml:space="preserve">kezőket </w:t>
            </w:r>
          </w:p>
          <w:p w:rsidRPr="00BB1227" w:rsidR="00BB1227" w:rsidP="00BB1227" w:rsidRDefault="00BB1227" w14:paraId="77A5909E" wp14:textId="7777777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mit jelent az élet értéke egy nehéz élethelyzetben,</w:t>
            </w:r>
          </w:p>
          <w:p w:rsidRPr="00BB1227" w:rsidR="00BB1227" w:rsidP="00BB1227" w:rsidRDefault="00BB1227" w14:paraId="1FE2C33A" wp14:textId="7777777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tiszta élet.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5C004521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Történelem, társada</w:t>
            </w:r>
            <w:r w:rsidRPr="00BB1227">
              <w:rPr>
                <w:i/>
                <w:sz w:val="24"/>
                <w:szCs w:val="24"/>
              </w:rPr>
              <w:t>l</w:t>
            </w:r>
            <w:r w:rsidRPr="00BB1227">
              <w:rPr>
                <w:i/>
                <w:sz w:val="24"/>
                <w:szCs w:val="24"/>
              </w:rPr>
              <w:t>mi és állampolgári ismeretek:</w:t>
            </w:r>
          </w:p>
          <w:p w:rsidRPr="00BB1227" w:rsidR="00BB1227" w:rsidP="00BB1227" w:rsidRDefault="00BB1227" w14:paraId="16E5E008" wp14:textId="77777777">
            <w:pPr>
              <w:jc w:val="both"/>
              <w:rPr>
                <w:i/>
                <w:sz w:val="24"/>
                <w:szCs w:val="24"/>
              </w:rPr>
            </w:pPr>
          </w:p>
          <w:p w:rsidRPr="00BB1227" w:rsidR="00BB1227" w:rsidP="00BB1227" w:rsidRDefault="00BB1227" w14:paraId="31D2D79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Társadalmi szabályok.</w:t>
            </w:r>
          </w:p>
          <w:p w:rsidRPr="00BB1227" w:rsidR="00BB1227" w:rsidP="00BB1227" w:rsidRDefault="00BB1227" w14:paraId="40D2860B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2EFAF94A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Magyar nyelv és ir</w:t>
            </w:r>
            <w:r w:rsidRPr="00BB1227">
              <w:rPr>
                <w:i/>
                <w:sz w:val="24"/>
                <w:szCs w:val="24"/>
              </w:rPr>
              <w:t>o</w:t>
            </w:r>
            <w:r w:rsidRPr="00BB1227">
              <w:rPr>
                <w:i/>
                <w:sz w:val="24"/>
                <w:szCs w:val="24"/>
              </w:rPr>
              <w:t>dalom:</w:t>
            </w:r>
          </w:p>
          <w:p w:rsidRPr="00BB1227" w:rsidR="00BB1227" w:rsidP="00BB1227" w:rsidRDefault="00BB1227" w14:paraId="0EDF038C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tanult irodalmi alk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>tásokból ismert szere</w:t>
            </w:r>
            <w:r w:rsidRPr="00BB1227">
              <w:rPr>
                <w:sz w:val="24"/>
                <w:szCs w:val="24"/>
              </w:rPr>
              <w:t>p</w:t>
            </w:r>
            <w:r w:rsidRPr="00BB1227">
              <w:rPr>
                <w:sz w:val="24"/>
                <w:szCs w:val="24"/>
              </w:rPr>
              <w:t>lők jellemábrázolása, pályaképek felvázol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sa.</w:t>
            </w:r>
          </w:p>
          <w:p w:rsidRPr="00BB1227" w:rsidR="00BB1227" w:rsidP="00BB1227" w:rsidRDefault="00BB1227" w14:paraId="42050CB3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10F4B120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Biológia</w:t>
            </w:r>
            <w:r w:rsidRPr="00BB1227">
              <w:rPr>
                <w:sz w:val="24"/>
                <w:szCs w:val="24"/>
              </w:rPr>
              <w:t>:</w:t>
            </w:r>
          </w:p>
          <w:p w:rsidRPr="00BB1227" w:rsidR="00BB1227" w:rsidP="00BB1227" w:rsidRDefault="00BB1227" w14:paraId="315CECA1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Szépség, erő, egés</w:t>
            </w:r>
            <w:r w:rsidRPr="00BB1227">
              <w:rPr>
                <w:sz w:val="24"/>
                <w:szCs w:val="24"/>
              </w:rPr>
              <w:t>z</w:t>
            </w:r>
            <w:r w:rsidRPr="00BB1227">
              <w:rPr>
                <w:sz w:val="24"/>
                <w:szCs w:val="24"/>
              </w:rPr>
              <w:t>ség. A fogyatékkal élő emberek.</w:t>
            </w:r>
          </w:p>
          <w:p w:rsidRPr="00BB1227" w:rsidR="00BB1227" w:rsidP="00BB1227" w:rsidRDefault="00BB1227" w14:paraId="7DAB5CA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fogamzástól az e</w:t>
            </w:r>
            <w:r w:rsidRPr="00BB1227">
              <w:rPr>
                <w:sz w:val="24"/>
                <w:szCs w:val="24"/>
              </w:rPr>
              <w:t>l</w:t>
            </w:r>
            <w:r w:rsidRPr="00BB1227">
              <w:rPr>
                <w:sz w:val="24"/>
                <w:szCs w:val="24"/>
              </w:rPr>
              <w:t xml:space="preserve">múlásig. </w:t>
            </w:r>
          </w:p>
          <w:p w:rsidRPr="00BB1227" w:rsidR="00BB1227" w:rsidP="00BB1227" w:rsidRDefault="00BB1227" w14:paraId="130CC4CD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55BFDB1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8853FF7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970B8F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közösséget formál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337860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Áldásnak lenni mások számára (Só és világosság)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8E7875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2A75F9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49702E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B50E6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48F0449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A talentumok példázata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25,14-30)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2ECAA31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FBD1CF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B8633D2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E7A44D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4D4A6B5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Mennyit érek? (A talentumok példázata)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FDCE676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FC0A1C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469293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CE290B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10ADDC2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Merre tovább? Jövőképek, pályaválasztás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3A2BAAD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E4B6A3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FC34AE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716D9C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A32E9C8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Pályaválasztás: református iskolák ma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7EF37AA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C7576E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97E9DC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1C77A64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66E9BD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hív: a gazdag ifjú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18,18-27)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6000547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1F798A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3A61DB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024FB6B4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2623A1A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Búza és konkoly példázata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13,24-30. 36-43)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BC294DE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D36B6E2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642BFE3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10297C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0314A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tanít: A szőlőmunkások példázata (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20,1-16)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3A6547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064837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30D70DF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4A6188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7A81B31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gyógyít: A megszállott fiú meggyógyítása (</w:t>
            </w:r>
            <w:proofErr w:type="spellStart"/>
            <w:r w:rsidRPr="00BB1227">
              <w:rPr>
                <w:sz w:val="24"/>
                <w:szCs w:val="24"/>
              </w:rPr>
              <w:t>Mk</w:t>
            </w:r>
            <w:proofErr w:type="spellEnd"/>
            <w:r w:rsidRPr="00BB1227">
              <w:rPr>
                <w:sz w:val="24"/>
                <w:szCs w:val="24"/>
              </w:rPr>
              <w:t xml:space="preserve"> 9,14-29)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0040504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1F28F27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4E592830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36C5D72A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4556A013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tisztaságot akar: A templom megtisztítása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2,13-24)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4A87C36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DF9E10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816EBAD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2128B36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szól hozzánk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0A31E1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Imádkozzunk! A bűnvalló imádság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2A243E61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3D98CF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569CA456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5E060EF9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Bibliai történetek – Újszövetség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13219E7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Jézus megszólít: a </w:t>
            </w:r>
            <w:proofErr w:type="spellStart"/>
            <w:r w:rsidRPr="00BB1227">
              <w:rPr>
                <w:sz w:val="24"/>
                <w:szCs w:val="24"/>
              </w:rPr>
              <w:t>samáriai</w:t>
            </w:r>
            <w:proofErr w:type="spellEnd"/>
            <w:r w:rsidRPr="00BB1227">
              <w:rPr>
                <w:sz w:val="24"/>
                <w:szCs w:val="24"/>
              </w:rPr>
              <w:t xml:space="preserve"> asszony (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4,1-42)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75C32BF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662AD45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1A5C50F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7F34261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0375781D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Egyedül a szenvedésben? (Gyógyítás a Bethesda tavánál, </w:t>
            </w:r>
            <w:proofErr w:type="spellStart"/>
            <w:r w:rsidRPr="00BB1227">
              <w:rPr>
                <w:sz w:val="24"/>
                <w:szCs w:val="24"/>
              </w:rPr>
              <w:t>Jn</w:t>
            </w:r>
            <w:proofErr w:type="spellEnd"/>
            <w:r w:rsidRPr="00BB1227">
              <w:rPr>
                <w:sz w:val="24"/>
                <w:szCs w:val="24"/>
              </w:rPr>
              <w:t xml:space="preserve"> 5,1-15)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757622B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D72DC9D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66F477A" wp14:textId="77777777">
        <w:tc>
          <w:tcPr>
            <w:tcW w:w="1844" w:type="dxa"/>
            <w:shd w:val="clear" w:color="auto" w:fill="auto"/>
          </w:tcPr>
          <w:p w:rsidRPr="00BB1227" w:rsidR="00BB1227" w:rsidP="00BB1227" w:rsidRDefault="00BB1227" w14:paraId="6EADC9F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Isten utat mutat a mindennapokban</w:t>
            </w:r>
          </w:p>
          <w:p w:rsidRPr="00BB1227" w:rsidR="00BB1227" w:rsidP="00BB1227" w:rsidRDefault="00BB1227" w14:paraId="477AB00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369B25BB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1209D482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 (2 óra)</w:t>
            </w:r>
          </w:p>
        </w:tc>
        <w:tc>
          <w:tcPr>
            <w:tcW w:w="2697" w:type="dxa"/>
            <w:shd w:val="clear" w:color="auto" w:fill="auto"/>
          </w:tcPr>
          <w:p w:rsidRPr="00BB1227" w:rsidR="00BB1227" w:rsidP="00BB1227" w:rsidRDefault="00BB1227" w14:paraId="1F2D8885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élet értékes (öngyilkosság, eutanázia, stb.)</w:t>
            </w:r>
          </w:p>
          <w:p w:rsidRPr="00BB1227" w:rsidR="00BB1227" w:rsidP="00BB1227" w:rsidRDefault="00BB1227" w14:paraId="3DACA320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  <w:p w:rsidRPr="00BB1227" w:rsidR="00BB1227" w:rsidP="00BB1227" w:rsidRDefault="00BB1227" w14:paraId="33C98E76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Versenyre készülés</w:t>
            </w:r>
          </w:p>
        </w:tc>
        <w:tc>
          <w:tcPr>
            <w:tcW w:w="4248" w:type="dxa"/>
            <w:vMerge/>
            <w:shd w:val="clear" w:color="auto" w:fill="auto"/>
          </w:tcPr>
          <w:p w:rsidRPr="00BB1227" w:rsidR="00BB1227" w:rsidP="00BB1227" w:rsidRDefault="00BB1227" w14:paraId="53DBAC7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6A1B5C7B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9792204" wp14:textId="77777777">
        <w:tc>
          <w:tcPr>
            <w:tcW w:w="4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4A7A824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6C6BEBC8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példázat, só és világosság, gazdag ifjú, gazdagság, búza és konkoly, t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 xml:space="preserve">lentum, szőlőmunkások, megszállott, pszichés betegségek, tisztaság, bűnvalló imádság, úrvacsorai bűnvalló imádság, </w:t>
            </w:r>
            <w:proofErr w:type="spellStart"/>
            <w:r w:rsidRPr="00BB1227">
              <w:rPr>
                <w:sz w:val="24"/>
                <w:szCs w:val="24"/>
              </w:rPr>
              <w:t>samáriai</w:t>
            </w:r>
            <w:proofErr w:type="spellEnd"/>
            <w:r w:rsidRPr="00BB1227">
              <w:rPr>
                <w:sz w:val="24"/>
                <w:szCs w:val="24"/>
              </w:rPr>
              <w:t>, szenvedés, elhagyatottság, élet értéke, öngyilkosság, eutanázia, abortusz, pályav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lasztás, jövőkép</w:t>
            </w:r>
          </w:p>
        </w:tc>
      </w:tr>
      <w:tr xmlns:wp14="http://schemas.microsoft.com/office/word/2010/wordml" w:rsidRPr="00BB1227" w:rsidR="00BB1227" w:rsidTr="00BB1227" w14:paraId="479AFC71" wp14:textId="77777777">
        <w:tc>
          <w:tcPr>
            <w:tcW w:w="4541" w:type="dxa"/>
            <w:gridSpan w:val="2"/>
            <w:shd w:val="clear" w:color="auto" w:fill="auto"/>
          </w:tcPr>
          <w:p w:rsidRPr="00BB1227" w:rsidR="00BB1227" w:rsidP="00BB1227" w:rsidRDefault="00BB1227" w14:paraId="486ED49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végén (min. követelmény)</w:t>
            </w:r>
          </w:p>
        </w:tc>
        <w:tc>
          <w:tcPr>
            <w:tcW w:w="6516" w:type="dxa"/>
            <w:gridSpan w:val="3"/>
            <w:shd w:val="clear" w:color="auto" w:fill="auto"/>
          </w:tcPr>
          <w:p w:rsidRPr="00BB1227" w:rsidR="00BB1227" w:rsidP="00BB1227" w:rsidRDefault="00BB1227" w14:paraId="08E27B3D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 talentumok példázatának, a búza és a konkoly példázatának, v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lamint a gazdag ifjú történetének korosztályi szintű ismerete.</w:t>
            </w:r>
          </w:p>
          <w:p w:rsidRPr="00BB1227" w:rsidR="00BB1227" w:rsidP="00BB1227" w:rsidRDefault="00BB1227" w14:paraId="1E6795F1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A </w:t>
            </w:r>
            <w:proofErr w:type="spellStart"/>
            <w:r w:rsidRPr="00BB1227">
              <w:rPr>
                <w:sz w:val="24"/>
                <w:szCs w:val="24"/>
              </w:rPr>
              <w:t>Mt</w:t>
            </w:r>
            <w:proofErr w:type="spellEnd"/>
            <w:r w:rsidRPr="00BB1227">
              <w:rPr>
                <w:sz w:val="24"/>
                <w:szCs w:val="24"/>
              </w:rPr>
              <w:t xml:space="preserve"> 5,13-16 memoriter szintű ismerete.</w:t>
            </w:r>
          </w:p>
          <w:p w:rsidRPr="00BB1227" w:rsidR="00BB1227" w:rsidP="00BB1227" w:rsidRDefault="00BB1227" w14:paraId="4DA11B8F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úrvacsorai bűnvalló imádság memoriter szintű ismerete.</w:t>
            </w:r>
          </w:p>
          <w:p w:rsidRPr="00BB1227" w:rsidR="00BB1227" w:rsidP="00BB1227" w:rsidRDefault="00BB1227" w14:paraId="5E95DBAE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32, 130</w:t>
            </w:r>
          </w:p>
        </w:tc>
      </w:tr>
    </w:tbl>
    <w:p xmlns:wp14="http://schemas.microsoft.com/office/word/2010/wordml" w:rsidRPr="00BB1227" w:rsidR="00BB1227" w:rsidP="00BB1227" w:rsidRDefault="00BB1227" w14:paraId="4D35CF86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0B09DA9F" wp14:textId="77777777">
      <w:pPr>
        <w:jc w:val="both"/>
        <w:rPr>
          <w:sz w:val="24"/>
          <w:szCs w:val="24"/>
        </w:rPr>
      </w:pPr>
    </w:p>
    <w:tbl>
      <w:tblPr>
        <w:tblW w:w="1105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2"/>
        <w:gridCol w:w="4677"/>
        <w:gridCol w:w="142"/>
        <w:gridCol w:w="2126"/>
      </w:tblGrid>
      <w:tr xmlns:wp14="http://schemas.microsoft.com/office/word/2010/wordml" w:rsidRPr="00BB1227" w:rsidR="00BB1227" w:rsidTr="00BB1227" w14:paraId="7FF808B1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6881DBEE" wp14:textId="77777777">
            <w:pPr>
              <w:numPr>
                <w:ilvl w:val="0"/>
                <w:numId w:val="42"/>
              </w:num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Tematikai egység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Pr="00BB1227" w:rsidR="00BB1227" w:rsidP="00BB1227" w:rsidRDefault="00BB1227" w14:paraId="5A6A8BC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Ünnepeljünk együtt!</w:t>
            </w:r>
          </w:p>
          <w:p w:rsidRPr="00BB1227" w:rsidR="00BB1227" w:rsidP="00BB1227" w:rsidRDefault="00BB1227" w14:paraId="2F385751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(</w:t>
            </w:r>
            <w:r w:rsidRPr="00BB1227">
              <w:rPr>
                <w:sz w:val="24"/>
                <w:szCs w:val="24"/>
              </w:rPr>
              <w:t>Mivel a tematika egység minden témája ehhez a koncentrikus körhöz tartozik, így nem kerül külön feltüntetésre)</w:t>
            </w:r>
          </w:p>
        </w:tc>
        <w:tc>
          <w:tcPr>
            <w:tcW w:w="2126" w:type="dxa"/>
            <w:shd w:val="clear" w:color="auto" w:fill="auto"/>
          </w:tcPr>
          <w:p w:rsidRPr="00BB1227" w:rsidR="00BB1227" w:rsidP="00BB1227" w:rsidRDefault="00BB1227" w14:paraId="2688DCE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Órakeret:</w:t>
            </w:r>
            <w:r w:rsidRPr="00BB1227">
              <w:rPr>
                <w:sz w:val="24"/>
                <w:szCs w:val="24"/>
              </w:rPr>
              <w:t xml:space="preserve"> 10 óra</w:t>
            </w:r>
          </w:p>
          <w:p w:rsidRPr="00BB1227" w:rsidR="00BB1227" w:rsidP="00BB1227" w:rsidRDefault="00BB1227" w14:paraId="7D2AE84E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+ 1 óra összefoglalás és számonkérés</w:t>
            </w:r>
          </w:p>
        </w:tc>
      </w:tr>
      <w:tr xmlns:wp14="http://schemas.microsoft.com/office/word/2010/wordml" w:rsidRPr="00BB1227" w:rsidR="00BB1227" w:rsidTr="00BB1227" w14:paraId="67BCFA25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01FAB1D4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Előzetes tudás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057E045C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Ünnepekkel kapcsolatos élmények, tapasztalatok.</w:t>
            </w:r>
          </w:p>
          <w:p w:rsidRPr="00BB1227" w:rsidR="00BB1227" w:rsidP="00BB1227" w:rsidRDefault="00BB1227" w14:paraId="3C57DF9D" wp14:textId="77777777">
            <w:pPr>
              <w:numPr>
                <w:ilvl w:val="0"/>
                <w:numId w:val="12"/>
              </w:numPr>
              <w:ind w:left="317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Előzetes ismeretetek az ünnepkörökről, adventről, feltámadásról.</w:t>
            </w:r>
          </w:p>
        </w:tc>
      </w:tr>
      <w:tr xmlns:wp14="http://schemas.microsoft.com/office/word/2010/wordml" w:rsidRPr="00BB1227" w:rsidR="00BB1227" w:rsidTr="00BB1227" w14:paraId="0F085AFF" wp14:textId="77777777">
        <w:tc>
          <w:tcPr>
            <w:tcW w:w="11057" w:type="dxa"/>
            <w:gridSpan w:val="4"/>
            <w:shd w:val="clear" w:color="auto" w:fill="auto"/>
          </w:tcPr>
          <w:p w:rsidRPr="00BB1227" w:rsidR="00BB1227" w:rsidP="00BB1227" w:rsidRDefault="00BB1227" w14:paraId="3CCD8B0D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tematikai egység nevelési-fejlesztési céljai</w:t>
            </w:r>
          </w:p>
          <w:p w:rsidRPr="00BB1227" w:rsidR="00BB1227" w:rsidP="00BB1227" w:rsidRDefault="00BB1227" w14:paraId="3985B983" wp14:textId="77777777">
            <w:pPr>
              <w:numPr>
                <w:ilvl w:val="0"/>
                <w:numId w:val="9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Karácsonyhoz, húsvéthoz, pünkösdhöz kapcsolódó történetek megisme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 xml:space="preserve">tetése. </w:t>
            </w:r>
          </w:p>
          <w:p w:rsidRPr="00BB1227" w:rsidR="00BB1227" w:rsidP="00BB1227" w:rsidRDefault="00BB1227" w14:paraId="2AB6DA9B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egyházi év ünnepköreinek és ünnepeinek, valamint azok tartalmának a megismertetése.</w:t>
            </w:r>
          </w:p>
          <w:p w:rsidRPr="00BB1227" w:rsidR="00BB1227" w:rsidP="00BB1227" w:rsidRDefault="00BB1227" w14:paraId="5BFA5284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második advent fogalmának tisztázása, az első és második advent közötti összefüggésre való rámutatás.</w:t>
            </w:r>
          </w:p>
          <w:p w:rsidRPr="00BB1227" w:rsidR="00BB1227" w:rsidP="00BB1227" w:rsidRDefault="00BB1227" w14:paraId="48811162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feltámadással kapcsolatos keresztyén látásmód összegzése.</w:t>
            </w:r>
          </w:p>
          <w:p w:rsidRPr="00BB1227" w:rsidR="00BB1227" w:rsidP="00BB1227" w:rsidRDefault="00BB1227" w14:paraId="63878ECD" wp14:textId="77777777">
            <w:pPr>
              <w:numPr>
                <w:ilvl w:val="0"/>
                <w:numId w:val="8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Szentlélekkel kapcsolatos keresztyén látásmód összegzése és a Szentlélek mindennapi életben való munkájára való rámutatás.</w:t>
            </w:r>
          </w:p>
        </w:tc>
      </w:tr>
      <w:tr xmlns:wp14="http://schemas.microsoft.com/office/word/2010/wordml" w:rsidRPr="00BB1227" w:rsidR="00BB1227" w:rsidTr="00BB1227" w14:paraId="7B014CFC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5EC4830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Témák (Koncentrikus kör/ téma)</w:t>
            </w:r>
          </w:p>
        </w:tc>
        <w:tc>
          <w:tcPr>
            <w:tcW w:w="4677" w:type="dxa"/>
            <w:shd w:val="clear" w:color="auto" w:fill="auto"/>
          </w:tcPr>
          <w:p w:rsidRPr="00BB1227" w:rsidR="00BB1227" w:rsidP="00BB1227" w:rsidRDefault="00BB1227" w14:paraId="1FACB4F2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Pr="00BB1227" w:rsidR="00BB1227" w:rsidP="00BB1227" w:rsidRDefault="00BB1227" w14:paraId="3E089508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Kapcsolódási po</w:t>
            </w:r>
            <w:r w:rsidRPr="00BB1227">
              <w:rPr>
                <w:b/>
                <w:sz w:val="24"/>
                <w:szCs w:val="24"/>
              </w:rPr>
              <w:t>n</w:t>
            </w:r>
            <w:r w:rsidRPr="00BB1227">
              <w:rPr>
                <w:b/>
                <w:sz w:val="24"/>
                <w:szCs w:val="24"/>
              </w:rPr>
              <w:t>tok</w:t>
            </w:r>
          </w:p>
        </w:tc>
      </w:tr>
      <w:tr xmlns:wp14="http://schemas.microsoft.com/office/word/2010/wordml" w:rsidRPr="00BB1227" w:rsidR="00BB1227" w:rsidTr="00BB1227" w14:paraId="5097C706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3D7F80F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első és a második advent (Jel 22,6-21)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Pr="00BB1227" w:rsidR="00BB1227" w:rsidP="00BB1227" w:rsidRDefault="00BB1227" w14:paraId="304937CB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tanuló:</w:t>
            </w:r>
          </w:p>
          <w:p w:rsidRPr="00BB1227" w:rsidR="00BB1227" w:rsidP="00BB1227" w:rsidRDefault="00BB1227" w14:paraId="06A638EA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 témakörhöz tartozó bibliai történeteket és alapvető kortörténeti hátter</w:t>
            </w:r>
            <w:r w:rsidRPr="00BB1227">
              <w:rPr>
                <w:sz w:val="24"/>
                <w:szCs w:val="24"/>
              </w:rPr>
              <w:t>ü</w:t>
            </w:r>
            <w:r w:rsidRPr="00BB1227">
              <w:rPr>
                <w:sz w:val="24"/>
                <w:szCs w:val="24"/>
              </w:rPr>
              <w:t>ket.</w:t>
            </w:r>
          </w:p>
          <w:p w:rsidRPr="00BB1227" w:rsidR="00BB1227" w:rsidP="00BB1227" w:rsidRDefault="00BB1227" w14:paraId="1D787914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Részt vesz az órai ünnepi készülődésekben és kreatív munkálatokban. Ajánlott projekt: a k</w:t>
            </w:r>
            <w:r w:rsidRPr="00BB1227">
              <w:rPr>
                <w:sz w:val="24"/>
                <w:szCs w:val="24"/>
              </w:rPr>
              <w:t>a</w:t>
            </w:r>
            <w:r w:rsidRPr="00BB1227">
              <w:rPr>
                <w:sz w:val="24"/>
                <w:szCs w:val="24"/>
              </w:rPr>
              <w:t>rácsony, húsvét, pünkösd fő üzenetének ábr</w:t>
            </w:r>
            <w:r w:rsidRPr="00BB1227">
              <w:rPr>
                <w:sz w:val="24"/>
                <w:szCs w:val="24"/>
              </w:rPr>
              <w:t>á</w:t>
            </w:r>
            <w:r w:rsidRPr="00BB1227">
              <w:rPr>
                <w:sz w:val="24"/>
                <w:szCs w:val="24"/>
              </w:rPr>
              <w:t>zolása montázs vagy plakát készítésével.</w:t>
            </w:r>
          </w:p>
          <w:p w:rsidRPr="00BB1227" w:rsidR="00BB1227" w:rsidP="00BB1227" w:rsidRDefault="00BB1227" w14:paraId="3AF39214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az első és második advent fogalmát.</w:t>
            </w:r>
          </w:p>
          <w:p w:rsidRPr="00BB1227" w:rsidR="00BB1227" w:rsidP="00BB1227" w:rsidRDefault="00BB1227" w14:paraId="251ABB57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Ismeri az egyházi év ünnepeit és ünnepköreit.</w:t>
            </w:r>
          </w:p>
          <w:p w:rsidRPr="00BB1227" w:rsidR="00BB1227" w:rsidP="00BB1227" w:rsidRDefault="00BB1227" w14:paraId="34E4F121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Képes értelmezni a feltámadás fogalmát és annak tartalmát csoportmunka során, kreatív módon közvetíti.</w:t>
            </w:r>
          </w:p>
          <w:p w:rsidRPr="00BB1227" w:rsidR="00BB1227" w:rsidP="00BB1227" w:rsidRDefault="00BB1227" w14:paraId="2FF788BF" wp14:textId="77777777">
            <w:pPr>
              <w:numPr>
                <w:ilvl w:val="0"/>
                <w:numId w:val="7"/>
              </w:numPr>
              <w:ind w:left="317" w:hanging="284"/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Önállóan meg tudja keresni a témakörhöz ta</w:t>
            </w:r>
            <w:r w:rsidRPr="00BB1227">
              <w:rPr>
                <w:sz w:val="24"/>
                <w:szCs w:val="24"/>
              </w:rPr>
              <w:t>r</w:t>
            </w:r>
            <w:r w:rsidRPr="00BB1227">
              <w:rPr>
                <w:sz w:val="24"/>
                <w:szCs w:val="24"/>
              </w:rPr>
              <w:t>tozó bibliai igehelyeket.</w:t>
            </w:r>
          </w:p>
          <w:p w:rsidRPr="00BB1227" w:rsidR="00BB1227" w:rsidP="00BB1227" w:rsidRDefault="00BB1227" w14:paraId="18CEC12B" wp14:textId="77777777">
            <w:pPr>
              <w:ind w:left="3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Pr="00BB1227" w:rsidR="00BB1227" w:rsidP="00BB1227" w:rsidRDefault="00BB1227" w14:paraId="40EA7754" wp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1227">
              <w:rPr>
                <w:i/>
                <w:iCs/>
                <w:sz w:val="24"/>
                <w:szCs w:val="24"/>
              </w:rPr>
              <w:t>Hon- és népismeret</w:t>
            </w:r>
            <w:r w:rsidRPr="00BB1227">
              <w:rPr>
                <w:sz w:val="24"/>
                <w:szCs w:val="24"/>
              </w:rPr>
              <w:t>:</w:t>
            </w:r>
          </w:p>
          <w:p w:rsidRPr="00BB1227" w:rsidR="00BB1227" w:rsidP="00BB1227" w:rsidRDefault="00BB1227" w14:paraId="4BF2B237" wp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Magyar népszoká</w:t>
            </w:r>
            <w:r w:rsidRPr="00BB1227">
              <w:rPr>
                <w:sz w:val="24"/>
                <w:szCs w:val="24"/>
              </w:rPr>
              <w:t>s</w:t>
            </w:r>
            <w:r w:rsidRPr="00BB1227">
              <w:rPr>
                <w:sz w:val="24"/>
                <w:szCs w:val="24"/>
              </w:rPr>
              <w:t>ok.</w:t>
            </w:r>
          </w:p>
          <w:p w:rsidRPr="00BB1227" w:rsidR="00BB1227" w:rsidP="00BB1227" w:rsidRDefault="00BB1227" w14:paraId="0ADD416C" wp14:textId="77777777">
            <w:pPr>
              <w:jc w:val="both"/>
              <w:rPr>
                <w:sz w:val="24"/>
                <w:szCs w:val="24"/>
              </w:rPr>
            </w:pPr>
          </w:p>
          <w:p w:rsidRPr="00BB1227" w:rsidR="00BB1227" w:rsidP="00BB1227" w:rsidRDefault="00BB1227" w14:paraId="009C1A1D" wp14:textId="77777777">
            <w:pPr>
              <w:jc w:val="both"/>
              <w:rPr>
                <w:i/>
                <w:sz w:val="24"/>
                <w:szCs w:val="24"/>
              </w:rPr>
            </w:pPr>
            <w:r w:rsidRPr="00BB1227">
              <w:rPr>
                <w:i/>
                <w:sz w:val="24"/>
                <w:szCs w:val="24"/>
              </w:rPr>
              <w:t>Vizuális kultúra:</w:t>
            </w:r>
          </w:p>
          <w:p w:rsidRPr="00BB1227" w:rsidR="00BB1227" w:rsidP="00BB1227" w:rsidRDefault="00BB1227" w14:paraId="477FC292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Érzelmek kifejezése képzőművészeti alk</w:t>
            </w:r>
            <w:r w:rsidRPr="00BB1227">
              <w:rPr>
                <w:sz w:val="24"/>
                <w:szCs w:val="24"/>
              </w:rPr>
              <w:t>o</w:t>
            </w:r>
            <w:r w:rsidRPr="00BB1227">
              <w:rPr>
                <w:sz w:val="24"/>
                <w:szCs w:val="24"/>
              </w:rPr>
              <w:t xml:space="preserve">tásokon (pl. Munkácsy Krisztus trilógiája). </w:t>
            </w:r>
          </w:p>
        </w:tc>
      </w:tr>
      <w:tr xmlns:wp14="http://schemas.microsoft.com/office/word/2010/wordml" w:rsidRPr="00BB1227" w:rsidR="00BB1227" w:rsidTr="00BB1227" w14:paraId="47287844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1124516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Szabad órakeret: ünnepi készülődés a karácsonyra (1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78C0D4CB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5482F3C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403E6E7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CDF666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Jézus Heródes előtt (</w:t>
            </w:r>
            <w:proofErr w:type="spellStart"/>
            <w:r w:rsidRPr="00BB1227">
              <w:rPr>
                <w:sz w:val="24"/>
                <w:szCs w:val="24"/>
              </w:rPr>
              <w:t>Lk</w:t>
            </w:r>
            <w:proofErr w:type="spellEnd"/>
            <w:r w:rsidRPr="00BB1227">
              <w:rPr>
                <w:sz w:val="24"/>
                <w:szCs w:val="24"/>
              </w:rPr>
              <w:t xml:space="preserve"> 23,6-12)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75937F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30FAE3EA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6D95F8D4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7CC4113E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Tanítás a feltámadásról (1Kor 15)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31282F13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77AF947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38ECD459" wp14:textId="77777777">
        <w:trPr>
          <w:trHeight w:val="302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EC59BF1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66962885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569D64D9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7ACDFBC4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0B37D4BF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egyházi év ünnepei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39E0584D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0BB1A27E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373E1A1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4B4FC3F7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Szabad órakeret: készülődés a tavaszi </w:t>
            </w:r>
            <w:proofErr w:type="spellStart"/>
            <w:r w:rsidRPr="00BB1227">
              <w:rPr>
                <w:sz w:val="24"/>
                <w:szCs w:val="24"/>
              </w:rPr>
              <w:t>csendesnapra</w:t>
            </w:r>
            <w:proofErr w:type="spellEnd"/>
            <w:r w:rsidRPr="00BB1227">
              <w:rPr>
                <w:sz w:val="24"/>
                <w:szCs w:val="24"/>
              </w:rPr>
              <w:t xml:space="preserve"> (1 óra)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0F8B125C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41C60458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2FAA85C7" wp14:textId="77777777">
        <w:trPr>
          <w:trHeight w:val="301"/>
        </w:trPr>
        <w:tc>
          <w:tcPr>
            <w:tcW w:w="4112" w:type="dxa"/>
            <w:shd w:val="clear" w:color="auto" w:fill="auto"/>
          </w:tcPr>
          <w:p w:rsidRPr="00BB1227" w:rsidR="00BB1227" w:rsidP="00BB1227" w:rsidRDefault="00BB1227" w14:paraId="6D0AC8FC" wp14:textId="77777777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 Szentlélek munkálkodik: A Lélek gyümölcse (</w:t>
            </w:r>
            <w:proofErr w:type="spellStart"/>
            <w:r w:rsidRPr="00BB1227">
              <w:rPr>
                <w:sz w:val="24"/>
                <w:szCs w:val="24"/>
              </w:rPr>
              <w:t>Gal</w:t>
            </w:r>
            <w:proofErr w:type="spellEnd"/>
            <w:r w:rsidRPr="00BB1227">
              <w:rPr>
                <w:sz w:val="24"/>
                <w:szCs w:val="24"/>
              </w:rPr>
              <w:t xml:space="preserve"> 5,16-25)</w:t>
            </w:r>
          </w:p>
        </w:tc>
        <w:tc>
          <w:tcPr>
            <w:tcW w:w="4677" w:type="dxa"/>
            <w:vMerge/>
            <w:shd w:val="clear" w:color="auto" w:fill="auto"/>
          </w:tcPr>
          <w:p w:rsidRPr="00BB1227" w:rsidR="00BB1227" w:rsidP="00BB1227" w:rsidRDefault="00BB1227" w14:paraId="4267F419" wp14:textId="7777777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Pr="00BB1227" w:rsidR="00BB1227" w:rsidP="00BB1227" w:rsidRDefault="00BB1227" w14:paraId="2307325F" wp14:textId="77777777">
            <w:pPr>
              <w:jc w:val="both"/>
              <w:rPr>
                <w:sz w:val="24"/>
                <w:szCs w:val="24"/>
              </w:rPr>
            </w:pPr>
          </w:p>
        </w:tc>
      </w:tr>
      <w:tr xmlns:wp14="http://schemas.microsoft.com/office/word/2010/wordml" w:rsidRPr="00BB1227" w:rsidR="00BB1227" w:rsidTr="00BB1227" w14:paraId="0A9BA4BC" wp14:textId="77777777"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B1227" w:rsidR="00BB1227" w:rsidP="00BB1227" w:rsidRDefault="00BB1227" w14:paraId="221D6A6C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:rsidRPr="00BB1227" w:rsidR="00BB1227" w:rsidP="00BB1227" w:rsidRDefault="00BB1227" w14:paraId="09E2E729" wp14:textId="77777777">
            <w:pPr>
              <w:jc w:val="both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 xml:space="preserve">első advent, második advent, </w:t>
            </w:r>
          </w:p>
        </w:tc>
      </w:tr>
      <w:tr xmlns:wp14="http://schemas.microsoft.com/office/word/2010/wordml" w:rsidRPr="00BB1227" w:rsidR="00BB1227" w:rsidTr="00BB1227" w14:paraId="7792F5D5" wp14:textId="77777777">
        <w:tc>
          <w:tcPr>
            <w:tcW w:w="4112" w:type="dxa"/>
            <w:shd w:val="clear" w:color="auto" w:fill="auto"/>
          </w:tcPr>
          <w:p w:rsidRPr="00BB1227" w:rsidR="00BB1227" w:rsidP="00BB1227" w:rsidRDefault="00BB1227" w14:paraId="50A9E20B" wp14:textId="77777777">
            <w:pPr>
              <w:jc w:val="both"/>
              <w:rPr>
                <w:b/>
                <w:sz w:val="24"/>
                <w:szCs w:val="24"/>
              </w:rPr>
            </w:pPr>
            <w:r w:rsidRPr="00BB1227">
              <w:rPr>
                <w:b/>
                <w:sz w:val="24"/>
                <w:szCs w:val="24"/>
              </w:rPr>
              <w:t>A fejlesztés várt eredményei a tanév v</w:t>
            </w:r>
            <w:r w:rsidRPr="00BB1227">
              <w:rPr>
                <w:b/>
                <w:sz w:val="24"/>
                <w:szCs w:val="24"/>
              </w:rPr>
              <w:t>é</w:t>
            </w:r>
            <w:r w:rsidRPr="00BB1227">
              <w:rPr>
                <w:b/>
                <w:sz w:val="24"/>
                <w:szCs w:val="24"/>
              </w:rPr>
              <w:t>gén (min. követelmény)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Pr="00BB1227" w:rsidR="00BB1227" w:rsidP="00BB1227" w:rsidRDefault="00BB1227" w14:paraId="1656F66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proofErr w:type="spellStart"/>
            <w:r w:rsidRPr="00BB1227">
              <w:rPr>
                <w:sz w:val="24"/>
                <w:szCs w:val="24"/>
              </w:rPr>
              <w:t>Gal</w:t>
            </w:r>
            <w:proofErr w:type="spellEnd"/>
            <w:r w:rsidRPr="00BB1227">
              <w:rPr>
                <w:sz w:val="24"/>
                <w:szCs w:val="24"/>
              </w:rPr>
              <w:t xml:space="preserve"> 5,22-23 memoriter szintű ismerete.</w:t>
            </w:r>
          </w:p>
          <w:p w:rsidRPr="00BB1227" w:rsidR="00BB1227" w:rsidP="00BB1227" w:rsidRDefault="00BB1227" w14:paraId="294A5C4C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Az egyházi év ünnepköreinek, ünnepeinek és azok tartalmának ismerete.</w:t>
            </w:r>
          </w:p>
          <w:p w:rsidRPr="00BB1227" w:rsidR="00BB1227" w:rsidP="00BB1227" w:rsidRDefault="00BB1227" w14:paraId="583824C4" wp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contextualSpacing/>
              <w:jc w:val="both"/>
              <w:textAlignment w:val="center"/>
              <w:rPr>
                <w:sz w:val="24"/>
                <w:szCs w:val="24"/>
              </w:rPr>
            </w:pPr>
            <w:r w:rsidRPr="00BB1227">
              <w:rPr>
                <w:sz w:val="24"/>
                <w:szCs w:val="24"/>
              </w:rPr>
              <w:t>Ének REF.ÉK: 353, 356,</w:t>
            </w:r>
          </w:p>
        </w:tc>
      </w:tr>
    </w:tbl>
    <w:p xmlns:wp14="http://schemas.microsoft.com/office/word/2010/wordml" w:rsidRPr="00BB1227" w:rsidR="00BB1227" w:rsidP="00BB1227" w:rsidRDefault="00BB1227" w14:paraId="313AE7F5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168F65D8" wp14:textId="77777777">
      <w:pPr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3F34EEDA" wp14:textId="77777777">
      <w:pPr>
        <w:jc w:val="both"/>
        <w:rPr>
          <w:b/>
          <w:sz w:val="24"/>
          <w:szCs w:val="24"/>
        </w:rPr>
      </w:pPr>
      <w:r w:rsidRPr="00BB1227">
        <w:rPr>
          <w:b/>
          <w:sz w:val="24"/>
          <w:szCs w:val="24"/>
        </w:rPr>
        <w:t>5.  A tantárgyi értékelés formái, szempontjai</w:t>
      </w:r>
    </w:p>
    <w:p xmlns:wp14="http://schemas.microsoft.com/office/word/2010/wordml" w:rsidRPr="00BB1227" w:rsidR="00BB1227" w:rsidP="00BB1227" w:rsidRDefault="00BB1227" w14:paraId="460FA7C8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BB1227" w:rsidR="00BB1227" w:rsidP="00BB1227" w:rsidRDefault="00BB1227" w14:paraId="1B84EC28" wp14:textId="77777777">
      <w:pPr>
        <w:autoSpaceDE w:val="0"/>
        <w:autoSpaceDN w:val="0"/>
        <w:adjustRightInd w:val="0"/>
        <w:spacing w:line="260" w:lineRule="atLeast"/>
        <w:ind w:firstLine="283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értékelés, minősítés a hatályos köznevelési törvénynek megfelelően első történik. 5-8. évfolyamon a hitoktató a tanuló teljesítményét, előmenetelét  tanítási év közben rendszeresen érdemjeggyel értékeli, félévkor és a tanítási év végén osztályzattal minősíti. Az évközi érdemjegyeket és az év végi osztályzatokat szóbeli vagy írásbeli szöveges értékelés kíséri.  Az érdemjegyekről az iskola a tanulót, és a kiskorú tanuló szülőjét rendszeresen értesíti.</w:t>
      </w:r>
    </w:p>
    <w:p xmlns:wp14="http://schemas.microsoft.com/office/word/2010/wordml" w:rsidRPr="00BB1227" w:rsidR="00BB1227" w:rsidP="00BB1227" w:rsidRDefault="00BB1227" w14:paraId="25A95E85" wp14:textId="77777777">
      <w:pPr>
        <w:autoSpaceDE w:val="0"/>
        <w:autoSpaceDN w:val="0"/>
        <w:adjustRightInd w:val="0"/>
        <w:spacing w:line="260" w:lineRule="atLeast"/>
        <w:ind w:firstLine="283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 xml:space="preserve"> A tanultak ellenőrzése és értékelése sokrétű módszertani skála alkalmazása révén történik. A számonkérés alapja a kerettantervben rögzített, és a tematikai egységeknél is szereplő, az adott év tananyagához tartozó minimális követelmények rendszere. Formáit tekintve az értékelésnek része:</w:t>
      </w:r>
    </w:p>
    <w:p xmlns:wp14="http://schemas.microsoft.com/office/word/2010/wordml" w:rsidRPr="00BB1227" w:rsidR="00BB1227" w:rsidP="00BB1227" w:rsidRDefault="00BB1227" w14:paraId="75B7DCD0" wp14:textId="77777777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Minden új témához kapcsolódóan egy megelőző felmérés a tanuló előzetes tudás</w:t>
      </w:r>
      <w:r w:rsidRPr="00BB1227">
        <w:rPr>
          <w:sz w:val="24"/>
          <w:szCs w:val="24"/>
        </w:rPr>
        <w:t>á</w:t>
      </w:r>
      <w:r w:rsidRPr="00BB1227">
        <w:rPr>
          <w:sz w:val="24"/>
          <w:szCs w:val="24"/>
        </w:rPr>
        <w:t>ról. Mivel az iskolánk tanulócsoportjainak összetétele vegyes, ezért a hitoktatónak tekintettel kell le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>nie arra, hogy az osztály egy része egyházi óvodából érkezik, mások egyéb köznevelési i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>tézményekben vagy az egyházközség területén részesültek hit- és erkölcstan oktatásban és ezeknek megfelelő előképzettséggel rendelkeznek. Az osztályokban vannak olyan tanulók is, akik sem hit- és erkölcstan oktatásban nem vettek részt, sem pedig gyülekezeti kötődésük nincs. Az aktuális témával való ismeretek előzetes felmérése során a hitoktatónak szem előtt kell ezt tartania.</w:t>
      </w:r>
    </w:p>
    <w:p xmlns:wp14="http://schemas.microsoft.com/office/word/2010/wordml" w:rsidRPr="00BB1227" w:rsidR="00BB1227" w:rsidP="00BB1227" w:rsidRDefault="00BB1227" w14:paraId="3B1EBBEF" wp14:textId="77777777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tanulói tevékenység megfigyelése az órán kifejtett, illetve a tanítási órán kívüli projektek elvégzése során.</w:t>
      </w:r>
    </w:p>
    <w:p xmlns:wp14="http://schemas.microsoft.com/office/word/2010/wordml" w:rsidRPr="00BB1227" w:rsidR="00BB1227" w:rsidP="00BB1227" w:rsidRDefault="00BB1227" w14:paraId="26B6189D" wp14:textId="77777777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pacing w:val="-3"/>
          <w:sz w:val="24"/>
          <w:szCs w:val="24"/>
        </w:rPr>
      </w:pPr>
      <w:r w:rsidRPr="00BB1227">
        <w:rPr>
          <w:spacing w:val="-3"/>
          <w:sz w:val="24"/>
          <w:szCs w:val="24"/>
        </w:rPr>
        <w:t>Szóbeli értékelés a kérdésekre adott válaszok, összefüggő feleletek, referátumok, szóbeli b</w:t>
      </w:r>
      <w:r w:rsidRPr="00BB1227">
        <w:rPr>
          <w:spacing w:val="-3"/>
          <w:sz w:val="24"/>
          <w:szCs w:val="24"/>
        </w:rPr>
        <w:t>e</w:t>
      </w:r>
      <w:r w:rsidRPr="00BB1227">
        <w:rPr>
          <w:spacing w:val="-3"/>
          <w:sz w:val="24"/>
          <w:szCs w:val="24"/>
        </w:rPr>
        <w:t>számolók alapján.</w:t>
      </w:r>
    </w:p>
    <w:p xmlns:wp14="http://schemas.microsoft.com/office/word/2010/wordml" w:rsidRPr="00BB1227" w:rsidR="00BB1227" w:rsidP="00BB1227" w:rsidRDefault="00BB1227" w14:paraId="7E926CFA" wp14:textId="77777777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pacing w:val="-5"/>
          <w:sz w:val="24"/>
          <w:szCs w:val="24"/>
        </w:rPr>
      </w:pPr>
      <w:r w:rsidRPr="00BB1227">
        <w:rPr>
          <w:spacing w:val="-5"/>
          <w:sz w:val="24"/>
          <w:szCs w:val="24"/>
        </w:rPr>
        <w:t xml:space="preserve">Írásbeli munka értékelése írásbeli beszámolók, feladatlapok, témazárók, tesztek által. </w:t>
      </w:r>
    </w:p>
    <w:p xmlns:wp14="http://schemas.microsoft.com/office/word/2010/wordml" w:rsidRPr="00BB1227" w:rsidR="00BB1227" w:rsidP="00BB1227" w:rsidRDefault="00BB1227" w14:paraId="76A5953D" wp14:textId="77777777">
      <w:pPr>
        <w:pStyle w:val="Listaszerbekezds"/>
        <w:autoSpaceDE w:val="0"/>
        <w:autoSpaceDN w:val="0"/>
        <w:adjustRightInd w:val="0"/>
        <w:spacing w:line="260" w:lineRule="atLeast"/>
        <w:ind w:left="0"/>
        <w:jc w:val="both"/>
        <w:textAlignment w:val="center"/>
        <w:rPr>
          <w:spacing w:val="-5"/>
          <w:sz w:val="24"/>
          <w:szCs w:val="24"/>
        </w:rPr>
      </w:pPr>
    </w:p>
    <w:p xmlns:wp14="http://schemas.microsoft.com/office/word/2010/wordml" w:rsidRPr="00BB1227" w:rsidR="00BB1227" w:rsidP="00BB1227" w:rsidRDefault="00BB1227" w14:paraId="392BCCB7" wp14:textId="77777777">
      <w:pPr>
        <w:pStyle w:val="Listaszerbekezds"/>
        <w:autoSpaceDE w:val="0"/>
        <w:autoSpaceDN w:val="0"/>
        <w:adjustRightInd w:val="0"/>
        <w:spacing w:line="260" w:lineRule="atLeast"/>
        <w:ind w:left="0"/>
        <w:jc w:val="both"/>
        <w:textAlignment w:val="center"/>
        <w:rPr>
          <w:spacing w:val="-5"/>
          <w:sz w:val="24"/>
          <w:szCs w:val="24"/>
        </w:rPr>
      </w:pPr>
      <w:r w:rsidRPr="00BB1227">
        <w:rPr>
          <w:spacing w:val="-5"/>
          <w:sz w:val="24"/>
          <w:szCs w:val="24"/>
        </w:rPr>
        <w:t>Mindezek alapján az értékelés alapelvei:</w:t>
      </w:r>
    </w:p>
    <w:p xmlns:wp14="http://schemas.microsoft.com/office/word/2010/wordml" w:rsidRPr="00BB1227" w:rsidR="00BB1227" w:rsidP="00BB1227" w:rsidRDefault="00BB1227" w14:paraId="3C07BD89" wp14:textId="77777777">
      <w:pPr>
        <w:pStyle w:val="Listaszerbekezds"/>
        <w:autoSpaceDE w:val="0"/>
        <w:autoSpaceDN w:val="0"/>
        <w:adjustRightInd w:val="0"/>
        <w:spacing w:line="260" w:lineRule="atLeast"/>
        <w:jc w:val="both"/>
        <w:textAlignment w:val="center"/>
        <w:rPr>
          <w:spacing w:val="-5"/>
          <w:sz w:val="24"/>
          <w:szCs w:val="24"/>
        </w:rPr>
      </w:pPr>
    </w:p>
    <w:p xmlns:wp14="http://schemas.microsoft.com/office/word/2010/wordml" w:rsidRPr="00BB1227" w:rsidR="00BB1227" w:rsidP="00BB1227" w:rsidRDefault="00BB1227" w14:paraId="53A3C909" wp14:textId="77777777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iCs/>
          <w:sz w:val="24"/>
          <w:szCs w:val="24"/>
        </w:rPr>
      </w:pPr>
      <w:r w:rsidRPr="00BB1227">
        <w:rPr>
          <w:iCs/>
          <w:sz w:val="24"/>
          <w:szCs w:val="24"/>
        </w:rPr>
        <w:t>A gyermek iránti tiszteletet az értékelés során is meg kell adni. Ennek a tiszteletnek a me</w:t>
      </w:r>
      <w:r w:rsidRPr="00BB1227">
        <w:rPr>
          <w:iCs/>
          <w:sz w:val="24"/>
          <w:szCs w:val="24"/>
        </w:rPr>
        <w:t>g</w:t>
      </w:r>
      <w:r w:rsidRPr="00BB1227">
        <w:rPr>
          <w:iCs/>
          <w:sz w:val="24"/>
          <w:szCs w:val="24"/>
        </w:rPr>
        <w:t xml:space="preserve">nyilvánulása, hogy a </w:t>
      </w:r>
      <w:proofErr w:type="spellStart"/>
      <w:r w:rsidRPr="00BB1227">
        <w:rPr>
          <w:iCs/>
          <w:sz w:val="24"/>
          <w:szCs w:val="24"/>
        </w:rPr>
        <w:t>katechéta</w:t>
      </w:r>
      <w:proofErr w:type="spellEnd"/>
      <w:r w:rsidRPr="00BB1227">
        <w:rPr>
          <w:iCs/>
          <w:sz w:val="24"/>
          <w:szCs w:val="24"/>
        </w:rPr>
        <w:t xml:space="preserve"> figyelembe veszi a tanulók adott életkorhoz kapcsolódó vé</w:t>
      </w:r>
      <w:r w:rsidRPr="00BB1227">
        <w:rPr>
          <w:iCs/>
          <w:sz w:val="24"/>
          <w:szCs w:val="24"/>
        </w:rPr>
        <w:t>l</w:t>
      </w:r>
      <w:r w:rsidRPr="00BB1227">
        <w:rPr>
          <w:iCs/>
          <w:sz w:val="24"/>
          <w:szCs w:val="24"/>
        </w:rPr>
        <w:t>hető és tipikus valamint egyéni sajátosságait, speciális igényeit (pl. siket, látássérült, hallá</w:t>
      </w:r>
      <w:r w:rsidRPr="00BB1227">
        <w:rPr>
          <w:iCs/>
          <w:sz w:val="24"/>
          <w:szCs w:val="24"/>
        </w:rPr>
        <w:t>s</w:t>
      </w:r>
      <w:r w:rsidRPr="00BB1227">
        <w:rPr>
          <w:iCs/>
          <w:sz w:val="24"/>
          <w:szCs w:val="24"/>
        </w:rPr>
        <w:t>sérült, stb.).</w:t>
      </w:r>
    </w:p>
    <w:p xmlns:wp14="http://schemas.microsoft.com/office/word/2010/wordml" w:rsidRPr="00BB1227" w:rsidR="00BB1227" w:rsidP="00BB1227" w:rsidRDefault="00BB1227" w14:paraId="55D06E36" wp14:textId="77777777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 xml:space="preserve">Az értékelés során a </w:t>
      </w:r>
      <w:proofErr w:type="spellStart"/>
      <w:r w:rsidRPr="00BB1227">
        <w:rPr>
          <w:sz w:val="24"/>
          <w:szCs w:val="24"/>
        </w:rPr>
        <w:t>katechéta</w:t>
      </w:r>
      <w:proofErr w:type="spellEnd"/>
      <w:r w:rsidRPr="00BB1227">
        <w:rPr>
          <w:sz w:val="24"/>
          <w:szCs w:val="24"/>
        </w:rPr>
        <w:t xml:space="preserve"> törekszik a pozitív hangvételű, nevelő jellegű, lehetőség sz</w:t>
      </w:r>
      <w:r w:rsidRPr="00BB1227">
        <w:rPr>
          <w:sz w:val="24"/>
          <w:szCs w:val="24"/>
        </w:rPr>
        <w:t>e</w:t>
      </w:r>
      <w:r w:rsidRPr="00BB1227">
        <w:rPr>
          <w:sz w:val="24"/>
          <w:szCs w:val="24"/>
        </w:rPr>
        <w:t>rint bátorító, bíztató és fejlődést segítő megfogalmazásra és értékelésre, melynek célja, hogy a tanuló az adott területen, témakörön belül fejlődjön.</w:t>
      </w:r>
    </w:p>
    <w:p xmlns:wp14="http://schemas.microsoft.com/office/word/2010/wordml" w:rsidRPr="00BB1227" w:rsidR="00BB1227" w:rsidP="00BB1227" w:rsidRDefault="00BB1227" w14:paraId="6004755B" wp14:textId="77777777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Az értékelés során a hitoktató objektivitásra törekszik, nem a tanuló személyes véleményét, hanem az elsajátított ismereteket, összefüggéseket, illetve a mérhető po</w:t>
      </w:r>
      <w:r w:rsidRPr="00BB1227">
        <w:rPr>
          <w:sz w:val="24"/>
          <w:szCs w:val="24"/>
        </w:rPr>
        <w:t>n</w:t>
      </w:r>
      <w:r w:rsidRPr="00BB1227">
        <w:rPr>
          <w:sz w:val="24"/>
          <w:szCs w:val="24"/>
        </w:rPr>
        <w:t xml:space="preserve">tokat értékeli. </w:t>
      </w:r>
    </w:p>
    <w:p xmlns:wp14="http://schemas.microsoft.com/office/word/2010/wordml" w:rsidRPr="00BB1227" w:rsidR="00BB1227" w:rsidP="00BB1227" w:rsidRDefault="00BB1227" w14:paraId="63FE3489" wp14:textId="77777777">
      <w:pPr>
        <w:pStyle w:val="Listaszerbekezds"/>
        <w:autoSpaceDE w:val="0"/>
        <w:autoSpaceDN w:val="0"/>
        <w:adjustRightInd w:val="0"/>
        <w:spacing w:line="260" w:lineRule="atLeast"/>
        <w:ind w:left="0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2B8818E" wp14:textId="77777777">
      <w:pPr>
        <w:pStyle w:val="Listaszerbekezds"/>
        <w:autoSpaceDE w:val="0"/>
        <w:autoSpaceDN w:val="0"/>
        <w:adjustRightInd w:val="0"/>
        <w:spacing w:line="260" w:lineRule="atLeast"/>
        <w:ind w:left="360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2A3FBCD1" wp14:textId="77777777">
      <w:pPr>
        <w:pStyle w:val="Listaszerbekezds"/>
        <w:autoSpaceDE w:val="0"/>
        <w:autoSpaceDN w:val="0"/>
        <w:adjustRightInd w:val="0"/>
        <w:spacing w:line="260" w:lineRule="atLeast"/>
        <w:ind w:left="0"/>
        <w:jc w:val="both"/>
        <w:textAlignment w:val="center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4307D4A" wp14:textId="7777777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line="260" w:lineRule="atLeast"/>
        <w:contextualSpacing/>
        <w:jc w:val="both"/>
        <w:textAlignment w:val="center"/>
        <w:rPr>
          <w:b/>
          <w:sz w:val="24"/>
          <w:szCs w:val="24"/>
        </w:rPr>
      </w:pPr>
      <w:r w:rsidRPr="00BB1227">
        <w:rPr>
          <w:b/>
          <w:sz w:val="24"/>
          <w:szCs w:val="24"/>
        </w:rPr>
        <w:t>Függelék</w:t>
      </w:r>
    </w:p>
    <w:p xmlns:wp14="http://schemas.microsoft.com/office/word/2010/wordml" w:rsidRPr="00BB1227" w:rsidR="00BB1227" w:rsidP="00BB1227" w:rsidRDefault="00BB1227" w14:paraId="482C0192" wp14:textId="77777777">
      <w:pPr>
        <w:autoSpaceDE w:val="0"/>
        <w:autoSpaceDN w:val="0"/>
        <w:adjustRightInd w:val="0"/>
        <w:spacing w:line="260" w:lineRule="atLeast"/>
        <w:ind w:firstLine="283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 xml:space="preserve">A református hit- és erkölcstan tantárgy esetében az iskola minden évben az MRE által elfogadott és jóváhagyott </w:t>
      </w:r>
      <w:r w:rsidRPr="00BB1227">
        <w:rPr>
          <w:i/>
          <w:sz w:val="24"/>
          <w:szCs w:val="24"/>
        </w:rPr>
        <w:t>Református hit- és erkölcstan tankönyvjegyzék</w:t>
      </w:r>
      <w:r w:rsidRPr="00BB1227">
        <w:rPr>
          <w:sz w:val="24"/>
          <w:szCs w:val="24"/>
        </w:rPr>
        <w:t xml:space="preserve"> könyveiből és tanulói segédleteiből választ a diákok számára. </w:t>
      </w:r>
    </w:p>
    <w:p xmlns:wp14="http://schemas.microsoft.com/office/word/2010/wordml" w:rsidRPr="00BB1227" w:rsidR="00BB1227" w:rsidP="00BB1227" w:rsidRDefault="00BB1227" w14:paraId="32355D9B" wp14:textId="77777777">
      <w:pPr>
        <w:autoSpaceDE w:val="0"/>
        <w:autoSpaceDN w:val="0"/>
        <w:adjustRightInd w:val="0"/>
        <w:spacing w:line="260" w:lineRule="atLeast"/>
        <w:ind w:firstLine="283"/>
        <w:jc w:val="both"/>
        <w:textAlignment w:val="center"/>
        <w:rPr>
          <w:sz w:val="24"/>
          <w:szCs w:val="24"/>
        </w:rPr>
      </w:pPr>
      <w:r w:rsidRPr="00BB1227">
        <w:rPr>
          <w:sz w:val="24"/>
          <w:szCs w:val="24"/>
        </w:rPr>
        <w:t>A hittankönyvek és ajánlott segédletek hatályos jegyzéke a hit- és erkölcstan helyi tanterv mellékleteként megtalálható.</w:t>
      </w:r>
    </w:p>
    <w:p xmlns:wp14="http://schemas.microsoft.com/office/word/2010/wordml" w:rsidRPr="00BB1227" w:rsidR="00BB1227" w:rsidP="00BB1227" w:rsidRDefault="00BB1227" w14:paraId="7EB1873D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4A4A9837" wp14:textId="77777777">
      <w:pPr>
        <w:jc w:val="both"/>
        <w:rPr>
          <w:sz w:val="24"/>
          <w:szCs w:val="24"/>
        </w:rPr>
      </w:pPr>
    </w:p>
    <w:p xmlns:wp14="http://schemas.microsoft.com/office/word/2010/wordml" w:rsidRPr="00BB1227" w:rsidR="00BB1227" w:rsidP="00BB1227" w:rsidRDefault="00BB1227" w14:paraId="5624F43B" wp14:textId="77777777">
      <w:pPr>
        <w:rPr>
          <w:sz w:val="24"/>
          <w:szCs w:val="24"/>
        </w:rPr>
      </w:pPr>
    </w:p>
    <w:p xmlns:wp14="http://schemas.microsoft.com/office/word/2010/wordml" w:rsidRPr="00BB1227" w:rsidR="00BB1227" w:rsidP="00320C95" w:rsidRDefault="00BB1227" w14:paraId="2A9F3CD3" wp14:textId="77777777">
      <w:pPr>
        <w:rPr>
          <w:sz w:val="24"/>
          <w:szCs w:val="24"/>
        </w:rPr>
      </w:pPr>
    </w:p>
    <w:sectPr w:rsidRPr="00BB1227" w:rsidR="00BB1227" w:rsidSect="00320C95">
      <w:headerReference w:type="default" r:id="rId9"/>
      <w:footerReference w:type="default" r:id="rId10"/>
      <w:headerReference w:type="first" r:id="rId11"/>
      <w:pgSz w:w="11906" w:h="16838" w:orient="portrait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8166DF" w:rsidRDefault="008166DF" w14:paraId="6C71870F" wp14:textId="77777777">
      <w:r>
        <w:separator/>
      </w:r>
    </w:p>
  </w:endnote>
  <w:endnote w:type="continuationSeparator" w:id="0">
    <w:p xmlns:wp14="http://schemas.microsoft.com/office/word/2010/wordml" w:rsidR="008166DF" w:rsidRDefault="008166DF" w14:paraId="7C11E96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D6E44" w:rsidRDefault="003D6E44" w14:paraId="1F9579D5" wp14:textId="77777777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394D">
      <w:rPr>
        <w:noProof/>
      </w:rP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8166DF" w:rsidRDefault="008166DF" w14:paraId="575AB783" wp14:textId="77777777">
      <w:r>
        <w:separator/>
      </w:r>
    </w:p>
  </w:footnote>
  <w:footnote w:type="continuationSeparator" w:id="0">
    <w:p xmlns:wp14="http://schemas.microsoft.com/office/word/2010/wordml" w:rsidR="008166DF" w:rsidRDefault="008166DF" w14:paraId="246C290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6E4B6A" w:rsidR="00BF47FA" w:rsidP="00BF47FA" w:rsidRDefault="002C4633" w14:paraId="7C8D9E4B" wp14:textId="77777777">
    <w:pPr>
      <w:tabs>
        <w:tab w:val="left" w:pos="1300"/>
        <w:tab w:val="right" w:pos="9100"/>
      </w:tabs>
      <w:ind w:left="1300"/>
      <w:jc w:val="center"/>
      <w:rPr>
        <w:i/>
        <w:noProof/>
        <w:sz w:val="28"/>
        <w:szCs w:val="28"/>
      </w:rPr>
    </w:pPr>
    <w:r>
      <w:rPr>
        <w:noProof/>
        <w:sz w:val="28"/>
        <w:szCs w:val="28"/>
      </w:rPr>
      <w:drawing>
        <wp:anchor xmlns:wp14="http://schemas.microsoft.com/office/word/2010/wordprocessingDrawing" distT="0" distB="0" distL="114300" distR="114300" simplePos="0" relativeHeight="251658752" behindDoc="0" locked="0" layoutInCell="1" allowOverlap="1" wp14:anchorId="004631BA" wp14:editId="7777777">
          <wp:simplePos x="0" y="0"/>
          <wp:positionH relativeFrom="column">
            <wp:posOffset>-127000</wp:posOffset>
          </wp:positionH>
          <wp:positionV relativeFrom="paragraph">
            <wp:posOffset>-121285</wp:posOffset>
          </wp:positionV>
          <wp:extent cx="636905" cy="746125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43A3578">
      <w:rPr>
        <w:noProof/>
        <w:sz w:val="28"/>
        <w:szCs w:val="28"/>
      </w:rPr>
      <w:t>Pécsi Református Kollégium</w:t>
    </w:r>
    <w:r w:rsidR="00BF47FA">
      <w:rPr>
        <w:noProof/>
        <w:sz w:val="28"/>
        <w:szCs w:val="28"/>
      </w:rPr>
      <w:tab/>
    </w:r>
    <w:r w:rsidRPr="343A3578" w:rsidR="343A3578">
      <w:rPr>
        <w:i w:val="1"/>
        <w:iCs w:val="1"/>
        <w:noProof/>
        <w:sz w:val="28"/>
        <w:szCs w:val="28"/>
      </w:rPr>
      <w:t>Helyi tantárgyi tantervek</w:t>
    </w:r>
  </w:p>
  <w:p xmlns:wp14="http://schemas.microsoft.com/office/word/2010/wordml" w:rsidRPr="009D1AEF" w:rsidR="003D6E44" w:rsidP="00882434" w:rsidRDefault="002C4633" w14:paraId="332B5ED0" wp14:textId="77777777">
    <w:pPr>
      <w:pStyle w:val="lfej"/>
      <w:rPr>
        <w:sz w:val="28"/>
        <w:szCs w:val="28"/>
      </w:rPr>
    </w:pPr>
    <w:r w:rsidRPr="009D1AEF">
      <w:rPr>
        <w:noProof/>
        <w:sz w:val="28"/>
        <w:szCs w:val="28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0" locked="0" layoutInCell="1" allowOverlap="1" wp14:anchorId="178F2504" wp14:editId="7777777">
              <wp:simplePos x="0" y="0"/>
              <wp:positionH relativeFrom="column">
                <wp:posOffset>-533400</wp:posOffset>
              </wp:positionH>
              <wp:positionV relativeFrom="paragraph">
                <wp:posOffset>92710</wp:posOffset>
              </wp:positionV>
              <wp:extent cx="6840220" cy="0"/>
              <wp:effectExtent l="0" t="0" r="0" b="0"/>
              <wp:wrapNone/>
              <wp:docPr id="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7B13B2C">
            <v:line id="Line 18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-42pt,7.3pt" to="496.6pt,7.3pt" w14:anchorId="59763F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7mxQEAAHkDAAAOAAAAZHJzL2Uyb0RvYy54bWysU8Fu2zAMvQ/YPwi6L3aMoQuMOD2k6y7Z&#10;FqDtBzCSbAuTRUFSYufvRylx2m23oT4Iokg+Pj7S6/tpMOykfNBoG75clJwpK1Bq2zX85fnx04qz&#10;EMFKMGhVw88q8PvNxw/r0dWqwh6NVJ4RiA316Brex+jqogiiVwOEBTplydmiHyCS6btCehgJfTBF&#10;VZZ3xYheOo9ChUCvDxcn32T8tlUi/mzboCIzDSduMZ8+n4d0Fps11J0H12txpQH/wWIAbanoDeoB&#10;IrCj1/9ADVp4DNjGhcChwLbVQuUeqJtl+Vc3Tz04lXshcYK7yRTeD1b8OO0907LhFWcWBhrRTlvF&#10;lqskzehCTRFbu/epOTHZJ7dD8Sswi9sebKcyxeezo7xlyij+SElGcFTgMH5HSTFwjJh1mlo/JEhS&#10;gE15HOfbONQUmaDHu9XnsqpoamL2FVDPic6H+E3hwNKl4YZIZ2A47UJMRKCeQ1Idi4/amDxtY9lI&#10;bKsvZZkzAhotkzfFBd8dtsazE6SFyV9uizxvwzwercxovQL59XqPoM3lTtWNTXgq7+CV0izHRdgD&#10;yvPez5rRfDPp6y6mBXprZ2Vf/5jNbwAAAP//AwBQSwMEFAAGAAgAAAAhAIkWemHfAAAACQEAAA8A&#10;AABkcnMvZG93bnJldi54bWxMj0FPwkAQhe8m/ofNmHiDrZVgKd0SoyFEwwUw4Tp01261O1u6C9R/&#10;7xgPepz3Xt58r1gMrhVn04fGk4K7cQLCUOV1Q7WCt91ylIEIEUlj68ko+DIBFuX1VYG59hfamPM2&#10;1oJLKOSowMbY5VKGyhqHYew7Q+y9+95h5LOvpe7xwuWulWmSTKXDhviDxc48WVN9bk9OAT6vNnGf&#10;pa8PzYtdf+yWx5XNjkrd3gyPcxDRDPEvDD/4jA4lMx38iXQQrYJRNuEtkY3JFAQHZrP7FMThV5Bl&#10;If8vKL8BAAD//wMAUEsBAi0AFAAGAAgAAAAhALaDOJL+AAAA4QEAABMAAAAAAAAAAAAAAAAAAAAA&#10;AFtDb250ZW50X1R5cGVzXS54bWxQSwECLQAUAAYACAAAACEAOP0h/9YAAACUAQAACwAAAAAAAAAA&#10;AAAAAAAvAQAAX3JlbHMvLnJlbHNQSwECLQAUAAYACAAAACEAQ0Zu5sUBAAB5AwAADgAAAAAAAAAA&#10;AAAAAAAuAgAAZHJzL2Uyb0RvYy54bWxQSwECLQAUAAYACAAAACEAiRZ6Yd8AAAAJAQAADwAAAAAA&#10;AAAAAAAAAAAfBAAAZHJzL2Rvd25yZXYueG1sUEsFBgAAAAAEAAQA8wAAACs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xmlns:wp14="http://schemas.microsoft.com/office/word/2010/wordml" w:rsidRPr="0006303F" w:rsidR="003D6E44" w:rsidP="0006303F" w:rsidRDefault="002C4633" w14:paraId="6C6A1A90" wp14:textId="77777777">
    <w:pPr>
      <w:pStyle w:val="lfej"/>
    </w:pPr>
    <w:r w:rsidRPr="00337475">
      <w:rPr>
        <w:noProof/>
        <w:szCs w:val="22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6704" behindDoc="0" locked="0" layoutInCell="1" allowOverlap="1" wp14:anchorId="140669DD" wp14:editId="7777777">
              <wp:simplePos x="0" y="0"/>
              <wp:positionH relativeFrom="column">
                <wp:posOffset>-533400</wp:posOffset>
              </wp:positionH>
              <wp:positionV relativeFrom="paragraph">
                <wp:posOffset>92710</wp:posOffset>
              </wp:positionV>
              <wp:extent cx="6840220" cy="0"/>
              <wp:effectExtent l="0" t="0" r="0" b="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26E90A0">
            <v:line id="Line 12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-42pt,7.3pt" to="496.6pt,7.3pt" w14:anchorId="1F73D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+B+xAEAAHkDAAAOAAAAZHJzL2Uyb0RvYy54bWysU01v2zAMvQ/YfxB0X+wYQ1cYcXpI112y&#10;LUDbH8BIsi1MEgVJiZ1/P0r5WLfdhvkgiCL5+PhIrx5ma9hRhajRdXy5qDlTTqDUbuj468vTh3vO&#10;YgInwaBTHT+pyB/W79+tJt+qBkc0UgVGIC62k+/4mJJvqyqKUVmIC/TKkbPHYCGRGYZKBpgI3Zqq&#10;qeu7asIgfUChYqTXx7OTrwt+3yuRvvd9VImZjhO3VM5Qzn0+q/UK2iGAH7W40IB/YGFBOyp6g3qE&#10;BOwQ9F9QVouAEfu0EGgr7HstVOmBulnWf3TzPIJXpRcSJ/qbTPH/wYpvx11gWtLsOHNgaURb7RRb&#10;NlmayceWIjZuF3JzYnbPfoviR2QONyO4QRWKLydPecucUf2Wko3oqcB++oqSYuCQsOg098FmSFKA&#10;zWUcp9s41JyYoMe7+49109DUxNVXQXtN9CGmLwoty5eOGyJdgOG4jSkTgfYakus4fNLGlGkbxyZi&#10;23yq65IR0WiZvTkuhmG/MYEdIS9M+Upb5HkbFvDgZEEbFcjPl3sCbc53qm5cxlNlBy+UrnKchd2j&#10;PO3CVTOabyF92cW8QG/touyvP2b9EwAA//8DAFBLAwQUAAYACAAAACEAiRZ6Yd8AAAAJAQAADwAA&#10;AGRycy9kb3ducmV2LnhtbEyPQU/CQBCF7yb+h82YeIOtlWAp3RKjIUTDBTDhOnTXbrU7W7oL1H/v&#10;GA96nPde3nyvWAyuFWfTh8aTgrtxAsJQ5XVDtYK33XKUgQgRSWPrySj4MgEW5fVVgbn2F9qY8zbW&#10;gkso5KjAxtjlUobKGodh7DtD7L373mHks6+l7vHC5a6VaZJMpcOG+IPFzjxZU31uT04BPq82cZ+l&#10;rw/Ni11/7JbHlc2OSt3eDI9zENEM8S8MP/iMDiUzHfyJdBCtglE24S2RjckUBAdms/sUxOFXkGUh&#10;/y8ovwEAAP//AwBQSwECLQAUAAYACAAAACEAtoM4kv4AAADhAQAAEwAAAAAAAAAAAAAAAAAAAAAA&#10;W0NvbnRlbnRfVHlwZXNdLnhtbFBLAQItABQABgAIAAAAIQA4/SH/1gAAAJQBAAALAAAAAAAAAAAA&#10;AAAAAC8BAABfcmVscy8ucmVsc1BLAQItABQABgAIAAAAIQB9++B+xAEAAHkDAAAOAAAAAAAAAAAA&#10;AAAAAC4CAABkcnMvZTJvRG9jLnhtbFBLAQItABQABgAIAAAAIQCJFnph3wAAAAkBAAAPAAAAAAAA&#10;AAAAAAAAAB4EAABkcnMvZG93bnJldi54bWxQSwUGAAAAAAQABADzAAAAK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82D"/>
    <w:multiLevelType w:val="hybridMultilevel"/>
    <w:tmpl w:val="EC5065DA"/>
    <w:lvl w:ilvl="0" w:tplc="04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1" w15:restartNumberingAfterBreak="0">
    <w:nsid w:val="037146F3"/>
    <w:multiLevelType w:val="hybridMultilevel"/>
    <w:tmpl w:val="783E4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4A68"/>
    <w:multiLevelType w:val="hybridMultilevel"/>
    <w:tmpl w:val="80583320"/>
    <w:lvl w:ilvl="0" w:tplc="040E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089565BF"/>
    <w:multiLevelType w:val="hybridMultilevel"/>
    <w:tmpl w:val="1706B05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D32DC"/>
    <w:multiLevelType w:val="hybridMultilevel"/>
    <w:tmpl w:val="FB36C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60104"/>
    <w:multiLevelType w:val="hybridMultilevel"/>
    <w:tmpl w:val="5DAE3682"/>
    <w:lvl w:ilvl="0" w:tplc="04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6" w15:restartNumberingAfterBreak="0">
    <w:nsid w:val="10D97611"/>
    <w:multiLevelType w:val="hybridMultilevel"/>
    <w:tmpl w:val="7AA48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2D7"/>
    <w:multiLevelType w:val="hybridMultilevel"/>
    <w:tmpl w:val="02F277E0"/>
    <w:lvl w:ilvl="0" w:tplc="040E0003">
      <w:start w:val="1"/>
      <w:numFmt w:val="bullet"/>
      <w:lvlText w:val="o"/>
      <w:lvlJc w:val="left"/>
      <w:pPr>
        <w:ind w:left="762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82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02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22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42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62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82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02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22" w:hanging="360"/>
      </w:pPr>
      <w:rPr>
        <w:rFonts w:hint="default" w:ascii="Wingdings" w:hAnsi="Wingdings"/>
      </w:rPr>
    </w:lvl>
  </w:abstractNum>
  <w:abstractNum w:abstractNumId="8" w15:restartNumberingAfterBreak="0">
    <w:nsid w:val="13491026"/>
    <w:multiLevelType w:val="hybridMultilevel"/>
    <w:tmpl w:val="6AD60E9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32753D"/>
    <w:multiLevelType w:val="hybridMultilevel"/>
    <w:tmpl w:val="C8B0BA00"/>
    <w:lvl w:ilvl="0" w:tplc="040E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10" w15:restartNumberingAfterBreak="0">
    <w:nsid w:val="19F32958"/>
    <w:multiLevelType w:val="hybridMultilevel"/>
    <w:tmpl w:val="7D84B1C0"/>
    <w:lvl w:ilvl="0" w:tplc="04090003">
      <w:start w:val="1"/>
      <w:numFmt w:val="bullet"/>
      <w:lvlText w:val="o"/>
      <w:lvlJc w:val="left"/>
      <w:pPr>
        <w:ind w:left="1037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11" w15:restartNumberingAfterBreak="0">
    <w:nsid w:val="1B2C2568"/>
    <w:multiLevelType w:val="hybridMultilevel"/>
    <w:tmpl w:val="6B32C036"/>
    <w:lvl w:ilvl="0" w:tplc="04090003">
      <w:start w:val="1"/>
      <w:numFmt w:val="bullet"/>
      <w:lvlText w:val="o"/>
      <w:lvlJc w:val="left"/>
      <w:pPr>
        <w:ind w:left="702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hint="default" w:ascii="Wingdings" w:hAnsi="Wingdings"/>
      </w:rPr>
    </w:lvl>
  </w:abstractNum>
  <w:abstractNum w:abstractNumId="12" w15:restartNumberingAfterBreak="0">
    <w:nsid w:val="1B815AF4"/>
    <w:multiLevelType w:val="hybridMultilevel"/>
    <w:tmpl w:val="255CAC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BF36C31"/>
    <w:multiLevelType w:val="hybridMultilevel"/>
    <w:tmpl w:val="9F4C98B0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4" w15:restartNumberingAfterBreak="0">
    <w:nsid w:val="24D41266"/>
    <w:multiLevelType w:val="hybridMultilevel"/>
    <w:tmpl w:val="BCDAA710"/>
    <w:lvl w:ilvl="0" w:tplc="040E0003">
      <w:start w:val="1"/>
      <w:numFmt w:val="bullet"/>
      <w:lvlText w:val="o"/>
      <w:lvlJc w:val="left"/>
      <w:pPr>
        <w:ind w:left="753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73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93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13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33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53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73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93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13" w:hanging="360"/>
      </w:pPr>
      <w:rPr>
        <w:rFonts w:hint="default" w:ascii="Wingdings" w:hAnsi="Wingdings"/>
      </w:rPr>
    </w:lvl>
  </w:abstractNum>
  <w:abstractNum w:abstractNumId="15" w15:restartNumberingAfterBreak="0">
    <w:nsid w:val="2AD8565E"/>
    <w:multiLevelType w:val="hybridMultilevel"/>
    <w:tmpl w:val="3092DD5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CBC51F8"/>
    <w:multiLevelType w:val="hybridMultilevel"/>
    <w:tmpl w:val="AD42320E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 w15:restartNumberingAfterBreak="0">
    <w:nsid w:val="31B77CD2"/>
    <w:multiLevelType w:val="hybridMultilevel"/>
    <w:tmpl w:val="2B1650D4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49E3CE6"/>
    <w:multiLevelType w:val="hybridMultilevel"/>
    <w:tmpl w:val="5C3CD10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3A3F"/>
    <w:multiLevelType w:val="hybridMultilevel"/>
    <w:tmpl w:val="289A22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37520"/>
    <w:multiLevelType w:val="hybridMultilevel"/>
    <w:tmpl w:val="5EFC56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8676471"/>
    <w:multiLevelType w:val="hybridMultilevel"/>
    <w:tmpl w:val="0B2AC794"/>
    <w:lvl w:ilvl="0" w:tplc="04090001">
      <w:start w:val="1"/>
      <w:numFmt w:val="bullet"/>
      <w:lvlText w:val=""/>
      <w:lvlJc w:val="left"/>
      <w:pPr>
        <w:ind w:left="79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22" w15:restartNumberingAfterBreak="0">
    <w:nsid w:val="49AF006D"/>
    <w:multiLevelType w:val="hybridMultilevel"/>
    <w:tmpl w:val="EBB87034"/>
    <w:lvl w:ilvl="0" w:tplc="04090003">
      <w:start w:val="1"/>
      <w:numFmt w:val="bullet"/>
      <w:lvlText w:val="o"/>
      <w:lvlJc w:val="left"/>
      <w:pPr>
        <w:ind w:left="681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41" w:hanging="360"/>
      </w:pPr>
      <w:rPr>
        <w:rFonts w:hint="default" w:ascii="Wingdings" w:hAnsi="Wingdings"/>
      </w:rPr>
    </w:lvl>
  </w:abstractNum>
  <w:abstractNum w:abstractNumId="23" w15:restartNumberingAfterBreak="0">
    <w:nsid w:val="49CF3EEB"/>
    <w:multiLevelType w:val="hybridMultilevel"/>
    <w:tmpl w:val="1F2AD9B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F5B82"/>
    <w:multiLevelType w:val="hybridMultilevel"/>
    <w:tmpl w:val="44A4971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D0A70"/>
    <w:multiLevelType w:val="hybridMultilevel"/>
    <w:tmpl w:val="583A3FA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24C6F01"/>
    <w:multiLevelType w:val="hybridMultilevel"/>
    <w:tmpl w:val="ECA2AA8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2F53561"/>
    <w:multiLevelType w:val="hybridMultilevel"/>
    <w:tmpl w:val="316A35E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62F225C"/>
    <w:multiLevelType w:val="hybridMultilevel"/>
    <w:tmpl w:val="D8ACCA4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8697512"/>
    <w:multiLevelType w:val="hybridMultilevel"/>
    <w:tmpl w:val="9BCEBB94"/>
    <w:lvl w:ilvl="0" w:tplc="040E0003">
      <w:start w:val="1"/>
      <w:numFmt w:val="bullet"/>
      <w:lvlText w:val="o"/>
      <w:lvlJc w:val="left"/>
      <w:pPr>
        <w:ind w:left="754" w:hanging="360"/>
      </w:pPr>
      <w:rPr>
        <w:rFonts w:hint="default" w:ascii="Courier New" w:hAnsi="Courier New" w:cs="Courier New"/>
      </w:rPr>
    </w:lvl>
    <w:lvl w:ilvl="1" w:tplc="040E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0" w15:restartNumberingAfterBreak="0">
    <w:nsid w:val="5CE205C3"/>
    <w:multiLevelType w:val="hybridMultilevel"/>
    <w:tmpl w:val="71125528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31" w15:restartNumberingAfterBreak="0">
    <w:nsid w:val="60A26768"/>
    <w:multiLevelType w:val="hybridMultilevel"/>
    <w:tmpl w:val="8B48C20A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2" w15:restartNumberingAfterBreak="0">
    <w:nsid w:val="641C47FE"/>
    <w:multiLevelType w:val="hybridMultilevel"/>
    <w:tmpl w:val="597ECF8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4B41CAB"/>
    <w:multiLevelType w:val="hybridMultilevel"/>
    <w:tmpl w:val="0B66BC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87D4E82"/>
    <w:multiLevelType w:val="hybridMultilevel"/>
    <w:tmpl w:val="290622A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A575C96"/>
    <w:multiLevelType w:val="hybridMultilevel"/>
    <w:tmpl w:val="7B96C4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27E1821"/>
    <w:multiLevelType w:val="hybridMultilevel"/>
    <w:tmpl w:val="AD88C1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8073C1"/>
    <w:multiLevelType w:val="hybridMultilevel"/>
    <w:tmpl w:val="705CD4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93C"/>
    <w:multiLevelType w:val="hybridMultilevel"/>
    <w:tmpl w:val="E3A826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6317AD5"/>
    <w:multiLevelType w:val="hybridMultilevel"/>
    <w:tmpl w:val="2AAEA63E"/>
    <w:lvl w:ilvl="0" w:tplc="040E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0" w15:restartNumberingAfterBreak="0">
    <w:nsid w:val="78A92E94"/>
    <w:multiLevelType w:val="hybridMultilevel"/>
    <w:tmpl w:val="267261F8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1" w15:restartNumberingAfterBreak="0">
    <w:nsid w:val="78BB7D82"/>
    <w:multiLevelType w:val="hybridMultilevel"/>
    <w:tmpl w:val="BE10F39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A01503F"/>
    <w:multiLevelType w:val="hybridMultilevel"/>
    <w:tmpl w:val="9016380C"/>
    <w:lvl w:ilvl="0" w:tplc="040E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9"/>
  </w:num>
  <w:num w:numId="2">
    <w:abstractNumId w:val="2"/>
  </w:num>
  <w:num w:numId="3">
    <w:abstractNumId w:val="30"/>
  </w:num>
  <w:num w:numId="4">
    <w:abstractNumId w:val="13"/>
  </w:num>
  <w:num w:numId="5">
    <w:abstractNumId w:val="42"/>
  </w:num>
  <w:num w:numId="6">
    <w:abstractNumId w:val="31"/>
  </w:num>
  <w:num w:numId="7">
    <w:abstractNumId w:val="41"/>
  </w:num>
  <w:num w:numId="8">
    <w:abstractNumId w:val="26"/>
  </w:num>
  <w:num w:numId="9">
    <w:abstractNumId w:val="35"/>
  </w:num>
  <w:num w:numId="10">
    <w:abstractNumId w:val="0"/>
  </w:num>
  <w:num w:numId="11">
    <w:abstractNumId w:val="5"/>
  </w:num>
  <w:num w:numId="12">
    <w:abstractNumId w:val="34"/>
  </w:num>
  <w:num w:numId="13">
    <w:abstractNumId w:val="19"/>
  </w:num>
  <w:num w:numId="14">
    <w:abstractNumId w:val="17"/>
  </w:num>
  <w:num w:numId="15">
    <w:abstractNumId w:val="33"/>
  </w:num>
  <w:num w:numId="16">
    <w:abstractNumId w:val="27"/>
  </w:num>
  <w:num w:numId="17">
    <w:abstractNumId w:val="29"/>
  </w:num>
  <w:num w:numId="18">
    <w:abstractNumId w:val="32"/>
  </w:num>
  <w:num w:numId="19">
    <w:abstractNumId w:val="15"/>
  </w:num>
  <w:num w:numId="20">
    <w:abstractNumId w:val="14"/>
  </w:num>
  <w:num w:numId="21">
    <w:abstractNumId w:val="25"/>
  </w:num>
  <w:num w:numId="22">
    <w:abstractNumId w:val="9"/>
  </w:num>
  <w:num w:numId="23">
    <w:abstractNumId w:val="18"/>
  </w:num>
  <w:num w:numId="24">
    <w:abstractNumId w:val="20"/>
  </w:num>
  <w:num w:numId="25">
    <w:abstractNumId w:val="22"/>
  </w:num>
  <w:num w:numId="26">
    <w:abstractNumId w:val="36"/>
  </w:num>
  <w:num w:numId="27">
    <w:abstractNumId w:val="10"/>
  </w:num>
  <w:num w:numId="28">
    <w:abstractNumId w:val="21"/>
  </w:num>
  <w:num w:numId="29">
    <w:abstractNumId w:val="24"/>
  </w:num>
  <w:num w:numId="30">
    <w:abstractNumId w:val="28"/>
  </w:num>
  <w:num w:numId="31">
    <w:abstractNumId w:val="7"/>
  </w:num>
  <w:num w:numId="32">
    <w:abstractNumId w:val="37"/>
  </w:num>
  <w:num w:numId="33">
    <w:abstractNumId w:val="40"/>
  </w:num>
  <w:num w:numId="34">
    <w:abstractNumId w:val="16"/>
  </w:num>
  <w:num w:numId="35">
    <w:abstractNumId w:val="23"/>
  </w:num>
  <w:num w:numId="36">
    <w:abstractNumId w:val="1"/>
  </w:num>
  <w:num w:numId="37">
    <w:abstractNumId w:val="3"/>
  </w:num>
  <w:num w:numId="38">
    <w:abstractNumId w:val="12"/>
  </w:num>
  <w:num w:numId="39">
    <w:abstractNumId w:val="11"/>
  </w:num>
  <w:num w:numId="40">
    <w:abstractNumId w:val="38"/>
  </w:num>
  <w:num w:numId="41">
    <w:abstractNumId w:val="4"/>
  </w:num>
  <w:num w:numId="42">
    <w:abstractNumId w:val="6"/>
  </w:num>
  <w:num w:numId="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BD"/>
    <w:rsid w:val="00004EBC"/>
    <w:rsid w:val="00005FD0"/>
    <w:rsid w:val="00011EAA"/>
    <w:rsid w:val="000207C5"/>
    <w:rsid w:val="0002247D"/>
    <w:rsid w:val="00023AD6"/>
    <w:rsid w:val="00024EE6"/>
    <w:rsid w:val="000303D9"/>
    <w:rsid w:val="00031590"/>
    <w:rsid w:val="00032D09"/>
    <w:rsid w:val="00032E1E"/>
    <w:rsid w:val="00044F91"/>
    <w:rsid w:val="00046D97"/>
    <w:rsid w:val="00052812"/>
    <w:rsid w:val="000543A7"/>
    <w:rsid w:val="000602C9"/>
    <w:rsid w:val="0006303F"/>
    <w:rsid w:val="00072D4E"/>
    <w:rsid w:val="000849E7"/>
    <w:rsid w:val="00091CBC"/>
    <w:rsid w:val="000A2121"/>
    <w:rsid w:val="000A3822"/>
    <w:rsid w:val="000B64C6"/>
    <w:rsid w:val="000C094F"/>
    <w:rsid w:val="000E10D0"/>
    <w:rsid w:val="000E4B4B"/>
    <w:rsid w:val="000E6361"/>
    <w:rsid w:val="000F4C2C"/>
    <w:rsid w:val="000F6E1E"/>
    <w:rsid w:val="00102FE7"/>
    <w:rsid w:val="001041FE"/>
    <w:rsid w:val="001048F5"/>
    <w:rsid w:val="001101C3"/>
    <w:rsid w:val="00125B4B"/>
    <w:rsid w:val="00143710"/>
    <w:rsid w:val="001478B1"/>
    <w:rsid w:val="0015620B"/>
    <w:rsid w:val="00156FB6"/>
    <w:rsid w:val="001573EE"/>
    <w:rsid w:val="001669B9"/>
    <w:rsid w:val="001818C1"/>
    <w:rsid w:val="0019355A"/>
    <w:rsid w:val="00195CF5"/>
    <w:rsid w:val="001A1305"/>
    <w:rsid w:val="001A1823"/>
    <w:rsid w:val="001A2F28"/>
    <w:rsid w:val="001B0188"/>
    <w:rsid w:val="001B5EF2"/>
    <w:rsid w:val="001B6A1A"/>
    <w:rsid w:val="001C2409"/>
    <w:rsid w:val="001C3A9F"/>
    <w:rsid w:val="001D2D24"/>
    <w:rsid w:val="001D4960"/>
    <w:rsid w:val="001E2A57"/>
    <w:rsid w:val="001E6627"/>
    <w:rsid w:val="0021047D"/>
    <w:rsid w:val="0021393D"/>
    <w:rsid w:val="00217CE6"/>
    <w:rsid w:val="002254BB"/>
    <w:rsid w:val="00227FED"/>
    <w:rsid w:val="00230E32"/>
    <w:rsid w:val="002323D1"/>
    <w:rsid w:val="00233A33"/>
    <w:rsid w:val="002374C2"/>
    <w:rsid w:val="00240C2B"/>
    <w:rsid w:val="00242416"/>
    <w:rsid w:val="002449F4"/>
    <w:rsid w:val="002530B5"/>
    <w:rsid w:val="00257DCC"/>
    <w:rsid w:val="00263D56"/>
    <w:rsid w:val="00266915"/>
    <w:rsid w:val="00267F9D"/>
    <w:rsid w:val="0027137C"/>
    <w:rsid w:val="00273DCB"/>
    <w:rsid w:val="00280DC6"/>
    <w:rsid w:val="00281A6A"/>
    <w:rsid w:val="00281F90"/>
    <w:rsid w:val="00290791"/>
    <w:rsid w:val="002A23D0"/>
    <w:rsid w:val="002A541D"/>
    <w:rsid w:val="002A6436"/>
    <w:rsid w:val="002B1B35"/>
    <w:rsid w:val="002C2BAC"/>
    <w:rsid w:val="002C3E65"/>
    <w:rsid w:val="002C42D0"/>
    <w:rsid w:val="002C4633"/>
    <w:rsid w:val="002C53CF"/>
    <w:rsid w:val="002C5EB1"/>
    <w:rsid w:val="002E04EB"/>
    <w:rsid w:val="002E14FD"/>
    <w:rsid w:val="002E5949"/>
    <w:rsid w:val="002F0907"/>
    <w:rsid w:val="002F16F1"/>
    <w:rsid w:val="002F2811"/>
    <w:rsid w:val="002F7927"/>
    <w:rsid w:val="00302560"/>
    <w:rsid w:val="003045EF"/>
    <w:rsid w:val="003049FD"/>
    <w:rsid w:val="00307962"/>
    <w:rsid w:val="00317182"/>
    <w:rsid w:val="003174DC"/>
    <w:rsid w:val="00320236"/>
    <w:rsid w:val="00320C95"/>
    <w:rsid w:val="0032450B"/>
    <w:rsid w:val="00331095"/>
    <w:rsid w:val="00331594"/>
    <w:rsid w:val="003359BE"/>
    <w:rsid w:val="0033640E"/>
    <w:rsid w:val="00337475"/>
    <w:rsid w:val="00345F6D"/>
    <w:rsid w:val="003518B5"/>
    <w:rsid w:val="00353942"/>
    <w:rsid w:val="00354B0E"/>
    <w:rsid w:val="0036156F"/>
    <w:rsid w:val="00364998"/>
    <w:rsid w:val="003659D3"/>
    <w:rsid w:val="0037619D"/>
    <w:rsid w:val="003A097C"/>
    <w:rsid w:val="003A0AC7"/>
    <w:rsid w:val="003A22C2"/>
    <w:rsid w:val="003A4F4B"/>
    <w:rsid w:val="003A668E"/>
    <w:rsid w:val="003A681F"/>
    <w:rsid w:val="003A78C6"/>
    <w:rsid w:val="003B1CA4"/>
    <w:rsid w:val="003B23E4"/>
    <w:rsid w:val="003B3433"/>
    <w:rsid w:val="003C7B74"/>
    <w:rsid w:val="003D6E44"/>
    <w:rsid w:val="003E2B1A"/>
    <w:rsid w:val="003E51D5"/>
    <w:rsid w:val="003F199D"/>
    <w:rsid w:val="00402048"/>
    <w:rsid w:val="00403011"/>
    <w:rsid w:val="00405A98"/>
    <w:rsid w:val="00413525"/>
    <w:rsid w:val="004151C0"/>
    <w:rsid w:val="00416985"/>
    <w:rsid w:val="00417CD0"/>
    <w:rsid w:val="00425F2D"/>
    <w:rsid w:val="004358CC"/>
    <w:rsid w:val="0043671C"/>
    <w:rsid w:val="00437F4E"/>
    <w:rsid w:val="004427F6"/>
    <w:rsid w:val="00451557"/>
    <w:rsid w:val="00461B66"/>
    <w:rsid w:val="00470F42"/>
    <w:rsid w:val="00471A50"/>
    <w:rsid w:val="00475050"/>
    <w:rsid w:val="00476857"/>
    <w:rsid w:val="0048157D"/>
    <w:rsid w:val="004A0095"/>
    <w:rsid w:val="004A0C80"/>
    <w:rsid w:val="004B3C53"/>
    <w:rsid w:val="004C44D2"/>
    <w:rsid w:val="004C4D86"/>
    <w:rsid w:val="004D45E1"/>
    <w:rsid w:val="004D7C2E"/>
    <w:rsid w:val="004E1C25"/>
    <w:rsid w:val="004E1EF4"/>
    <w:rsid w:val="004E244A"/>
    <w:rsid w:val="004F150B"/>
    <w:rsid w:val="004F2A6E"/>
    <w:rsid w:val="004F2BEC"/>
    <w:rsid w:val="004F5768"/>
    <w:rsid w:val="00510D38"/>
    <w:rsid w:val="00514E32"/>
    <w:rsid w:val="005230E8"/>
    <w:rsid w:val="00523812"/>
    <w:rsid w:val="0052492B"/>
    <w:rsid w:val="00527AE6"/>
    <w:rsid w:val="00532FA4"/>
    <w:rsid w:val="00533A3F"/>
    <w:rsid w:val="00550A6F"/>
    <w:rsid w:val="00553109"/>
    <w:rsid w:val="00555A3A"/>
    <w:rsid w:val="00556E4D"/>
    <w:rsid w:val="00557279"/>
    <w:rsid w:val="0055772F"/>
    <w:rsid w:val="00563B86"/>
    <w:rsid w:val="00575975"/>
    <w:rsid w:val="00581FDE"/>
    <w:rsid w:val="005A1ADB"/>
    <w:rsid w:val="005A48E4"/>
    <w:rsid w:val="005B428E"/>
    <w:rsid w:val="005B4A0B"/>
    <w:rsid w:val="005B4ED6"/>
    <w:rsid w:val="005C2B8E"/>
    <w:rsid w:val="005C37AB"/>
    <w:rsid w:val="005C5C8A"/>
    <w:rsid w:val="005C7F11"/>
    <w:rsid w:val="005D2599"/>
    <w:rsid w:val="005E3E30"/>
    <w:rsid w:val="005E73E3"/>
    <w:rsid w:val="005F132F"/>
    <w:rsid w:val="005F1BC7"/>
    <w:rsid w:val="005F1C70"/>
    <w:rsid w:val="005F2D04"/>
    <w:rsid w:val="005F5132"/>
    <w:rsid w:val="005F64BE"/>
    <w:rsid w:val="006015EF"/>
    <w:rsid w:val="0060614F"/>
    <w:rsid w:val="00606C28"/>
    <w:rsid w:val="00616578"/>
    <w:rsid w:val="0064031E"/>
    <w:rsid w:val="00641F5A"/>
    <w:rsid w:val="00651B35"/>
    <w:rsid w:val="006570EF"/>
    <w:rsid w:val="00667475"/>
    <w:rsid w:val="0067487D"/>
    <w:rsid w:val="00676AE4"/>
    <w:rsid w:val="00691673"/>
    <w:rsid w:val="00692995"/>
    <w:rsid w:val="006954A3"/>
    <w:rsid w:val="006A00B0"/>
    <w:rsid w:val="006A0916"/>
    <w:rsid w:val="006A15FB"/>
    <w:rsid w:val="006B4ADB"/>
    <w:rsid w:val="006B4DCC"/>
    <w:rsid w:val="006C1F1B"/>
    <w:rsid w:val="006C452D"/>
    <w:rsid w:val="006C5F18"/>
    <w:rsid w:val="006D3569"/>
    <w:rsid w:val="006E470A"/>
    <w:rsid w:val="006E4B6A"/>
    <w:rsid w:val="006E735E"/>
    <w:rsid w:val="006F2F8B"/>
    <w:rsid w:val="006F3477"/>
    <w:rsid w:val="006F6AC1"/>
    <w:rsid w:val="00705E08"/>
    <w:rsid w:val="007127FE"/>
    <w:rsid w:val="00714E2B"/>
    <w:rsid w:val="00726C7A"/>
    <w:rsid w:val="00735344"/>
    <w:rsid w:val="007379EA"/>
    <w:rsid w:val="00745BEE"/>
    <w:rsid w:val="007462F6"/>
    <w:rsid w:val="007500AC"/>
    <w:rsid w:val="0075286C"/>
    <w:rsid w:val="007544C0"/>
    <w:rsid w:val="00755920"/>
    <w:rsid w:val="007621D1"/>
    <w:rsid w:val="00766FF2"/>
    <w:rsid w:val="00780067"/>
    <w:rsid w:val="00781910"/>
    <w:rsid w:val="00786788"/>
    <w:rsid w:val="00786B1A"/>
    <w:rsid w:val="007A00C5"/>
    <w:rsid w:val="007A601B"/>
    <w:rsid w:val="007B63C4"/>
    <w:rsid w:val="007C02E2"/>
    <w:rsid w:val="007D0A23"/>
    <w:rsid w:val="007D46BA"/>
    <w:rsid w:val="007E194C"/>
    <w:rsid w:val="007E240F"/>
    <w:rsid w:val="007E3B48"/>
    <w:rsid w:val="007E4500"/>
    <w:rsid w:val="007E46C9"/>
    <w:rsid w:val="007F3C68"/>
    <w:rsid w:val="007F4893"/>
    <w:rsid w:val="0080148B"/>
    <w:rsid w:val="0080369F"/>
    <w:rsid w:val="00810ADB"/>
    <w:rsid w:val="00810FFD"/>
    <w:rsid w:val="00812360"/>
    <w:rsid w:val="00814FB6"/>
    <w:rsid w:val="008166DF"/>
    <w:rsid w:val="00816C4D"/>
    <w:rsid w:val="008170DB"/>
    <w:rsid w:val="00817C63"/>
    <w:rsid w:val="00820030"/>
    <w:rsid w:val="008212EF"/>
    <w:rsid w:val="00822FC9"/>
    <w:rsid w:val="0083047D"/>
    <w:rsid w:val="00833F1B"/>
    <w:rsid w:val="00841A5B"/>
    <w:rsid w:val="008472E8"/>
    <w:rsid w:val="00847E1C"/>
    <w:rsid w:val="0086102C"/>
    <w:rsid w:val="008642D6"/>
    <w:rsid w:val="0086441E"/>
    <w:rsid w:val="00866DE4"/>
    <w:rsid w:val="00867437"/>
    <w:rsid w:val="00870EA4"/>
    <w:rsid w:val="0087633B"/>
    <w:rsid w:val="00882434"/>
    <w:rsid w:val="00886AA7"/>
    <w:rsid w:val="008A3844"/>
    <w:rsid w:val="008B7971"/>
    <w:rsid w:val="008B7D86"/>
    <w:rsid w:val="008D1843"/>
    <w:rsid w:val="008D630B"/>
    <w:rsid w:val="008D667C"/>
    <w:rsid w:val="008E2533"/>
    <w:rsid w:val="008E44DD"/>
    <w:rsid w:val="008F041D"/>
    <w:rsid w:val="008F624C"/>
    <w:rsid w:val="00907881"/>
    <w:rsid w:val="00910D9D"/>
    <w:rsid w:val="00914243"/>
    <w:rsid w:val="00920BCB"/>
    <w:rsid w:val="0093483B"/>
    <w:rsid w:val="00935A3F"/>
    <w:rsid w:val="00940978"/>
    <w:rsid w:val="00944789"/>
    <w:rsid w:val="00947187"/>
    <w:rsid w:val="00947787"/>
    <w:rsid w:val="009567E4"/>
    <w:rsid w:val="00963116"/>
    <w:rsid w:val="00963716"/>
    <w:rsid w:val="00964329"/>
    <w:rsid w:val="00964770"/>
    <w:rsid w:val="00974F55"/>
    <w:rsid w:val="00976699"/>
    <w:rsid w:val="0098587A"/>
    <w:rsid w:val="00987033"/>
    <w:rsid w:val="00991AE4"/>
    <w:rsid w:val="009A50DF"/>
    <w:rsid w:val="009B11BD"/>
    <w:rsid w:val="009C3885"/>
    <w:rsid w:val="009D0A83"/>
    <w:rsid w:val="009D1400"/>
    <w:rsid w:val="009D1AEF"/>
    <w:rsid w:val="009D6769"/>
    <w:rsid w:val="009E4EBF"/>
    <w:rsid w:val="009E7529"/>
    <w:rsid w:val="009F030F"/>
    <w:rsid w:val="009F0C82"/>
    <w:rsid w:val="009F2768"/>
    <w:rsid w:val="009F33D3"/>
    <w:rsid w:val="00A020D2"/>
    <w:rsid w:val="00A059A2"/>
    <w:rsid w:val="00A07B30"/>
    <w:rsid w:val="00A07F79"/>
    <w:rsid w:val="00A1187F"/>
    <w:rsid w:val="00A2394D"/>
    <w:rsid w:val="00A243DE"/>
    <w:rsid w:val="00A426D6"/>
    <w:rsid w:val="00A525BF"/>
    <w:rsid w:val="00A52863"/>
    <w:rsid w:val="00A607B7"/>
    <w:rsid w:val="00A61AF7"/>
    <w:rsid w:val="00A67A51"/>
    <w:rsid w:val="00A728F2"/>
    <w:rsid w:val="00A844E3"/>
    <w:rsid w:val="00A94C6F"/>
    <w:rsid w:val="00A957A4"/>
    <w:rsid w:val="00A97D32"/>
    <w:rsid w:val="00AA3BFD"/>
    <w:rsid w:val="00AA5FC1"/>
    <w:rsid w:val="00AA7612"/>
    <w:rsid w:val="00AB2A63"/>
    <w:rsid w:val="00AB57C6"/>
    <w:rsid w:val="00AB71C7"/>
    <w:rsid w:val="00AB733B"/>
    <w:rsid w:val="00AC1B74"/>
    <w:rsid w:val="00AC2235"/>
    <w:rsid w:val="00AC2688"/>
    <w:rsid w:val="00AC6231"/>
    <w:rsid w:val="00AD1408"/>
    <w:rsid w:val="00AD5EA9"/>
    <w:rsid w:val="00AD6F24"/>
    <w:rsid w:val="00AE3122"/>
    <w:rsid w:val="00AE7C97"/>
    <w:rsid w:val="00AF1258"/>
    <w:rsid w:val="00AF2469"/>
    <w:rsid w:val="00AF26F8"/>
    <w:rsid w:val="00AF7197"/>
    <w:rsid w:val="00B00586"/>
    <w:rsid w:val="00B0517D"/>
    <w:rsid w:val="00B125B8"/>
    <w:rsid w:val="00B16F51"/>
    <w:rsid w:val="00B324C2"/>
    <w:rsid w:val="00B441D2"/>
    <w:rsid w:val="00B44A72"/>
    <w:rsid w:val="00B54A0A"/>
    <w:rsid w:val="00B55488"/>
    <w:rsid w:val="00B62E79"/>
    <w:rsid w:val="00B71260"/>
    <w:rsid w:val="00B71CA1"/>
    <w:rsid w:val="00B74FFA"/>
    <w:rsid w:val="00B8205D"/>
    <w:rsid w:val="00B955E4"/>
    <w:rsid w:val="00B95F44"/>
    <w:rsid w:val="00BA75D8"/>
    <w:rsid w:val="00BB1227"/>
    <w:rsid w:val="00BB3F9C"/>
    <w:rsid w:val="00BB4873"/>
    <w:rsid w:val="00BC2524"/>
    <w:rsid w:val="00BC336A"/>
    <w:rsid w:val="00BE0F8F"/>
    <w:rsid w:val="00BE353F"/>
    <w:rsid w:val="00BF18BF"/>
    <w:rsid w:val="00BF440C"/>
    <w:rsid w:val="00BF47FA"/>
    <w:rsid w:val="00BF501C"/>
    <w:rsid w:val="00BF619D"/>
    <w:rsid w:val="00C00310"/>
    <w:rsid w:val="00C10D43"/>
    <w:rsid w:val="00C16BD6"/>
    <w:rsid w:val="00C20548"/>
    <w:rsid w:val="00C2120E"/>
    <w:rsid w:val="00C2126C"/>
    <w:rsid w:val="00C2204E"/>
    <w:rsid w:val="00C320D0"/>
    <w:rsid w:val="00C324FE"/>
    <w:rsid w:val="00C507E5"/>
    <w:rsid w:val="00C51741"/>
    <w:rsid w:val="00C526F5"/>
    <w:rsid w:val="00C63BEB"/>
    <w:rsid w:val="00C643D1"/>
    <w:rsid w:val="00C67267"/>
    <w:rsid w:val="00C67DB7"/>
    <w:rsid w:val="00C759E8"/>
    <w:rsid w:val="00C766A2"/>
    <w:rsid w:val="00C800D9"/>
    <w:rsid w:val="00C8382D"/>
    <w:rsid w:val="00C841BF"/>
    <w:rsid w:val="00C858A7"/>
    <w:rsid w:val="00C9597D"/>
    <w:rsid w:val="00CA33EB"/>
    <w:rsid w:val="00CC4112"/>
    <w:rsid w:val="00CD197B"/>
    <w:rsid w:val="00CE13DB"/>
    <w:rsid w:val="00CE167C"/>
    <w:rsid w:val="00CE5A71"/>
    <w:rsid w:val="00CE6477"/>
    <w:rsid w:val="00CF04C3"/>
    <w:rsid w:val="00CF30C3"/>
    <w:rsid w:val="00D06DAA"/>
    <w:rsid w:val="00D10A6F"/>
    <w:rsid w:val="00D1151A"/>
    <w:rsid w:val="00D1275C"/>
    <w:rsid w:val="00D176B0"/>
    <w:rsid w:val="00D20805"/>
    <w:rsid w:val="00D35E45"/>
    <w:rsid w:val="00D3678F"/>
    <w:rsid w:val="00D42343"/>
    <w:rsid w:val="00D519C1"/>
    <w:rsid w:val="00D52333"/>
    <w:rsid w:val="00D566A5"/>
    <w:rsid w:val="00D64A56"/>
    <w:rsid w:val="00D67EF7"/>
    <w:rsid w:val="00D961C1"/>
    <w:rsid w:val="00D973A8"/>
    <w:rsid w:val="00D979C2"/>
    <w:rsid w:val="00DA1DF2"/>
    <w:rsid w:val="00DA3F42"/>
    <w:rsid w:val="00DA6599"/>
    <w:rsid w:val="00DB0145"/>
    <w:rsid w:val="00DB08F4"/>
    <w:rsid w:val="00DB58C9"/>
    <w:rsid w:val="00DB7497"/>
    <w:rsid w:val="00DC222E"/>
    <w:rsid w:val="00DC794F"/>
    <w:rsid w:val="00DD0670"/>
    <w:rsid w:val="00DD0D1E"/>
    <w:rsid w:val="00DE4AD5"/>
    <w:rsid w:val="00DE663B"/>
    <w:rsid w:val="00DF2C19"/>
    <w:rsid w:val="00DF68F4"/>
    <w:rsid w:val="00E07919"/>
    <w:rsid w:val="00E155EB"/>
    <w:rsid w:val="00E2745C"/>
    <w:rsid w:val="00E318ED"/>
    <w:rsid w:val="00E40CFC"/>
    <w:rsid w:val="00E41758"/>
    <w:rsid w:val="00E47DB6"/>
    <w:rsid w:val="00E50353"/>
    <w:rsid w:val="00E522E0"/>
    <w:rsid w:val="00E57576"/>
    <w:rsid w:val="00E6601D"/>
    <w:rsid w:val="00E679A7"/>
    <w:rsid w:val="00E712D0"/>
    <w:rsid w:val="00E737C5"/>
    <w:rsid w:val="00E74DFA"/>
    <w:rsid w:val="00E75C5A"/>
    <w:rsid w:val="00E82CBA"/>
    <w:rsid w:val="00E9058B"/>
    <w:rsid w:val="00E93992"/>
    <w:rsid w:val="00E94046"/>
    <w:rsid w:val="00E96509"/>
    <w:rsid w:val="00E972D7"/>
    <w:rsid w:val="00E97D81"/>
    <w:rsid w:val="00EA4600"/>
    <w:rsid w:val="00EA6289"/>
    <w:rsid w:val="00EA6428"/>
    <w:rsid w:val="00EB3B75"/>
    <w:rsid w:val="00EB5AD6"/>
    <w:rsid w:val="00EB7936"/>
    <w:rsid w:val="00EC2D83"/>
    <w:rsid w:val="00EC462C"/>
    <w:rsid w:val="00EC53A7"/>
    <w:rsid w:val="00ED7B6D"/>
    <w:rsid w:val="00EE0E61"/>
    <w:rsid w:val="00EE29FC"/>
    <w:rsid w:val="00EE4827"/>
    <w:rsid w:val="00EE484F"/>
    <w:rsid w:val="00EF0ED2"/>
    <w:rsid w:val="00F0179E"/>
    <w:rsid w:val="00F0262D"/>
    <w:rsid w:val="00F02FCB"/>
    <w:rsid w:val="00F045E6"/>
    <w:rsid w:val="00F1191D"/>
    <w:rsid w:val="00F13FCA"/>
    <w:rsid w:val="00F16ACD"/>
    <w:rsid w:val="00F17308"/>
    <w:rsid w:val="00F262C4"/>
    <w:rsid w:val="00F351DC"/>
    <w:rsid w:val="00F41347"/>
    <w:rsid w:val="00F44C72"/>
    <w:rsid w:val="00F4626E"/>
    <w:rsid w:val="00F5121F"/>
    <w:rsid w:val="00F519B5"/>
    <w:rsid w:val="00F537D5"/>
    <w:rsid w:val="00F546A8"/>
    <w:rsid w:val="00F560F5"/>
    <w:rsid w:val="00F56EA8"/>
    <w:rsid w:val="00F602A6"/>
    <w:rsid w:val="00F618F7"/>
    <w:rsid w:val="00F81BAA"/>
    <w:rsid w:val="00F84479"/>
    <w:rsid w:val="00F84689"/>
    <w:rsid w:val="00F85AD4"/>
    <w:rsid w:val="00F85C4B"/>
    <w:rsid w:val="00FB1011"/>
    <w:rsid w:val="00FB57EB"/>
    <w:rsid w:val="00FB61B3"/>
    <w:rsid w:val="00FC2AB8"/>
    <w:rsid w:val="00FC7F31"/>
    <w:rsid w:val="00FD1D11"/>
    <w:rsid w:val="00FD4435"/>
    <w:rsid w:val="00FD4DFB"/>
    <w:rsid w:val="00FD54F8"/>
    <w:rsid w:val="00FE13EE"/>
    <w:rsid w:val="00FE495A"/>
    <w:rsid w:val="0F401AF3"/>
    <w:rsid w:val="1AF4CCF7"/>
    <w:rsid w:val="1C23407A"/>
    <w:rsid w:val="29C46A9D"/>
    <w:rsid w:val="309A61A9"/>
    <w:rsid w:val="314DF0E8"/>
    <w:rsid w:val="342572A6"/>
    <w:rsid w:val="343A3578"/>
    <w:rsid w:val="4685D0C9"/>
    <w:rsid w:val="5F6AC6A4"/>
    <w:rsid w:val="6DFF052A"/>
    <w:rsid w:val="7D509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6C1AD183-82BA-4C6B-9B3B-B6676FB071C8}"/>
  <w14:docId w14:val="4430455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uiPriority="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" w:default="1">
    <w:name w:val="Normal"/>
    <w:qFormat/>
    <w:rPr>
      <w:lang w:eastAsia="hu-HU"/>
    </w:rPr>
  </w:style>
  <w:style w:type="paragraph" w:styleId="Cmsor1">
    <w:name w:val="heading 1"/>
    <w:basedOn w:val="Norml"/>
    <w:next w:val="Norml"/>
    <w:qFormat/>
    <w:rsid w:val="00BF47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EC2D8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Cmsor4">
    <w:name w:val="heading 4"/>
    <w:basedOn w:val="Norml"/>
    <w:link w:val="Cmsor4Char"/>
    <w:uiPriority w:val="9"/>
    <w:qFormat/>
    <w:rsid w:val="000B64C6"/>
    <w:pPr>
      <w:spacing w:before="480" w:after="144"/>
      <w:outlineLvl w:val="3"/>
    </w:pPr>
    <w:rPr>
      <w:rFonts w:ascii="Arial" w:hAnsi="Arial" w:cs="Arial"/>
      <w:b/>
      <w:bCs/>
      <w:sz w:val="22"/>
      <w:szCs w:val="22"/>
    </w:rPr>
  </w:style>
  <w:style w:type="paragraph" w:styleId="Cmsor5">
    <w:name w:val="heading 5"/>
    <w:basedOn w:val="Norml"/>
    <w:next w:val="Norml"/>
    <w:link w:val="Cmsor5Char"/>
    <w:qFormat/>
    <w:rsid w:val="00EC2D8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Bekezdsalapbettpusa" w:default="1">
    <w:name w:val="Default Paragraph Font"/>
    <w:semiHidden/>
  </w:style>
  <w:style w:type="table" w:styleId="Normltblzat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semiHidden/>
  </w:style>
  <w:style w:type="character" w:styleId="Cmsor3Char" w:customStyle="1">
    <w:name w:val="Címsor 3 Char"/>
    <w:basedOn w:val="Bekezdsalapbettpusa"/>
    <w:link w:val="Cmsor3"/>
    <w:locked/>
    <w:rsid w:val="00EC2D83"/>
    <w:rPr>
      <w:rFonts w:ascii="Arial" w:hAnsi="Arial" w:cs="Arial"/>
      <w:b/>
      <w:bCs/>
      <w:sz w:val="26"/>
      <w:szCs w:val="26"/>
      <w:lang w:val="hu-HU" w:eastAsia="en-US" w:bidi="ar-SA"/>
    </w:rPr>
  </w:style>
  <w:style w:type="character" w:styleId="Cmsor4Char" w:customStyle="1">
    <w:name w:val="Címsor 4 Char"/>
    <w:basedOn w:val="Bekezdsalapbettpusa"/>
    <w:link w:val="Cmsor4"/>
    <w:uiPriority w:val="9"/>
    <w:rsid w:val="000B64C6"/>
    <w:rPr>
      <w:rFonts w:ascii="Arial" w:hAnsi="Arial" w:cs="Arial"/>
      <w:b/>
      <w:bCs/>
      <w:sz w:val="22"/>
      <w:szCs w:val="22"/>
    </w:rPr>
  </w:style>
  <w:style w:type="character" w:styleId="Cmsor5Char" w:customStyle="1">
    <w:name w:val="Címsor 5 Char"/>
    <w:basedOn w:val="Bekezdsalapbettpusa"/>
    <w:link w:val="Cmsor5"/>
    <w:locked/>
    <w:rsid w:val="00EC2D83"/>
    <w:rPr>
      <w:b/>
      <w:bCs/>
      <w:i/>
      <w:iCs/>
      <w:sz w:val="26"/>
      <w:szCs w:val="26"/>
      <w:lang w:val="hu-HU" w:eastAsia="hu-HU" w:bidi="ar-SA"/>
    </w:rPr>
  </w:style>
  <w:style w:type="paragraph" w:styleId="lfej">
    <w:name w:val="header"/>
    <w:basedOn w:val="Norml"/>
    <w:link w:val="lfejChar"/>
    <w:rsid w:val="004A0C80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locked/>
    <w:rsid w:val="00EC2D83"/>
    <w:rPr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4A0C80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uiPriority w:val="99"/>
    <w:rsid w:val="000207C5"/>
  </w:style>
  <w:style w:type="character" w:styleId="Hiperhivatkozs">
    <w:name w:val="Hyperlink"/>
    <w:basedOn w:val="Bekezdsalapbettpusa"/>
    <w:rsid w:val="004A0C80"/>
    <w:rPr>
      <w:color w:val="0000FF"/>
      <w:u w:val="single"/>
    </w:rPr>
  </w:style>
  <w:style w:type="paragraph" w:styleId="Cm">
    <w:name w:val="Title"/>
    <w:basedOn w:val="Norml"/>
    <w:qFormat/>
    <w:rsid w:val="004A0C80"/>
    <w:pPr>
      <w:jc w:val="center"/>
    </w:pPr>
    <w:rPr>
      <w:b/>
      <w:sz w:val="22"/>
    </w:rPr>
  </w:style>
  <w:style w:type="paragraph" w:styleId="Szvegtrzs">
    <w:name w:val="Body Text"/>
    <w:basedOn w:val="Norml"/>
    <w:rsid w:val="00714E2B"/>
    <w:pPr>
      <w:jc w:val="both"/>
    </w:pPr>
    <w:rPr>
      <w:sz w:val="24"/>
    </w:rPr>
  </w:style>
  <w:style w:type="paragraph" w:styleId="BodyText2" w:customStyle="1">
    <w:name w:val="Body Text 2"/>
    <w:basedOn w:val="Norml"/>
    <w:rsid w:val="00714E2B"/>
    <w:pPr>
      <w:ind w:left="993" w:hanging="284"/>
      <w:jc w:val="both"/>
    </w:pPr>
    <w:rPr>
      <w:sz w:val="24"/>
    </w:rPr>
  </w:style>
  <w:style w:type="table" w:styleId="Rcsostblzat">
    <w:name w:val="Table Grid"/>
    <w:basedOn w:val="Normltblzat"/>
    <w:rsid w:val="004030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iemels2">
    <w:name w:val="Kiemelés2"/>
    <w:basedOn w:val="Bekezdsalapbettpusa"/>
    <w:uiPriority w:val="22"/>
    <w:qFormat/>
    <w:rsid w:val="008D667C"/>
    <w:rPr>
      <w:b/>
      <w:bCs/>
    </w:rPr>
  </w:style>
  <w:style w:type="paragraph" w:styleId="Buborkszveg">
    <w:name w:val="Balloon Text"/>
    <w:basedOn w:val="Norml"/>
    <w:link w:val="BuborkszvegChar"/>
    <w:rsid w:val="00FC7F31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rsid w:val="00FC7F31"/>
    <w:rPr>
      <w:rFonts w:ascii="Tahoma" w:hAnsi="Tahoma" w:cs="Tahoma"/>
      <w:sz w:val="16"/>
      <w:szCs w:val="16"/>
      <w:lang w:val="hu-HU" w:eastAsia="hu-HU"/>
    </w:rPr>
  </w:style>
  <w:style w:type="paragraph" w:styleId="Csakszveg">
    <w:name w:val="Plain Text"/>
    <w:basedOn w:val="Norml"/>
    <w:link w:val="CsakszvegChar"/>
    <w:rsid w:val="00B8205D"/>
    <w:rPr>
      <w:rFonts w:ascii="Courier New" w:hAnsi="Courier New"/>
      <w:b/>
      <w:i/>
      <w:u w:val="single"/>
    </w:rPr>
  </w:style>
  <w:style w:type="character" w:styleId="CsakszvegChar" w:customStyle="1">
    <w:name w:val="Csak szöveg Char"/>
    <w:basedOn w:val="Bekezdsalapbettpusa"/>
    <w:link w:val="Csakszveg"/>
    <w:rsid w:val="00B8205D"/>
    <w:rPr>
      <w:rFonts w:ascii="Courier New" w:hAnsi="Courier New"/>
      <w:b/>
      <w:i/>
      <w:u w:val="single"/>
    </w:rPr>
  </w:style>
  <w:style w:type="paragraph" w:styleId="NormlWeb">
    <w:name w:val="Normal (Web)"/>
    <w:basedOn w:val="Norml"/>
    <w:unhideWhenUsed/>
    <w:rsid w:val="005B428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sid w:val="00AA7612"/>
    <w:rPr>
      <w:i/>
      <w:iCs/>
      <w:shd w:val="clear" w:color="auto" w:fill="FFFFCC"/>
    </w:rPr>
  </w:style>
  <w:style w:type="paragraph" w:styleId="Stlus" w:customStyle="1">
    <w:name w:val="Stílus"/>
    <w:rsid w:val="00820030"/>
    <w:pPr>
      <w:widowControl w:val="0"/>
      <w:autoSpaceDE w:val="0"/>
      <w:autoSpaceDN w:val="0"/>
      <w:adjustRightInd w:val="0"/>
    </w:pPr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rsid w:val="002A541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A541D"/>
  </w:style>
  <w:style w:type="character" w:styleId="JegyzetszvegChar" w:customStyle="1">
    <w:name w:val="Jegyzetszöveg Char"/>
    <w:basedOn w:val="Bekezdsalapbettpusa"/>
    <w:link w:val="Jegyzetszveg"/>
    <w:rsid w:val="002A541D"/>
  </w:style>
  <w:style w:type="paragraph" w:styleId="Megjegyzstrgya">
    <w:name w:val="annotation subject"/>
    <w:basedOn w:val="Jegyzetszveg"/>
    <w:next w:val="Jegyzetszveg"/>
    <w:link w:val="MegjegyzstrgyaChar"/>
    <w:rsid w:val="002A541D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rsid w:val="002A541D"/>
    <w:rPr>
      <w:b/>
      <w:bCs/>
    </w:rPr>
  </w:style>
  <w:style w:type="paragraph" w:styleId="Listaszerbekezds">
    <w:name w:val="List Paragraph"/>
    <w:basedOn w:val="Norml"/>
    <w:uiPriority w:val="34"/>
    <w:qFormat/>
    <w:rsid w:val="00F85C4B"/>
    <w:pPr>
      <w:ind w:left="708"/>
    </w:pPr>
  </w:style>
  <w:style w:type="paragraph" w:styleId="Lbjegyzetszveg">
    <w:name w:val="footnote text"/>
    <w:basedOn w:val="Norml"/>
    <w:link w:val="LbjegyzetszvegChar"/>
    <w:uiPriority w:val="99"/>
    <w:rsid w:val="009F2768"/>
  </w:style>
  <w:style w:type="character" w:styleId="LbjegyzetszvegChar" w:customStyle="1">
    <w:name w:val="Lábjegyzetszöveg Char"/>
    <w:basedOn w:val="Bekezdsalapbettpusa"/>
    <w:link w:val="Lbjegyzetszveg"/>
    <w:uiPriority w:val="99"/>
    <w:rsid w:val="009F2768"/>
  </w:style>
  <w:style w:type="character" w:styleId="Lbjegyzet-hivatkozs">
    <w:name w:val="footnote reference"/>
    <w:basedOn w:val="Bekezdsalapbettpusa"/>
    <w:uiPriority w:val="99"/>
    <w:rsid w:val="009F2768"/>
    <w:rPr>
      <w:vertAlign w:val="superscript"/>
    </w:rPr>
  </w:style>
  <w:style w:type="character" w:styleId="Mrltotthiperhivatkozs">
    <w:name w:val="FollowedHyperlink"/>
    <w:basedOn w:val="Bekezdsalapbettpusa"/>
    <w:rsid w:val="00032E1E"/>
    <w:rPr>
      <w:color w:val="800080"/>
      <w:u w:val="single"/>
    </w:rPr>
  </w:style>
  <w:style w:type="paragraph" w:styleId="CM38" w:customStyle="1">
    <w:name w:val="CM38"/>
    <w:basedOn w:val="Norml"/>
    <w:next w:val="Norml"/>
    <w:uiPriority w:val="99"/>
    <w:rsid w:val="00A426D6"/>
    <w:pPr>
      <w:widowControl w:val="0"/>
      <w:autoSpaceDE w:val="0"/>
      <w:autoSpaceDN w:val="0"/>
      <w:adjustRightInd w:val="0"/>
      <w:spacing w:after="325"/>
    </w:pPr>
    <w:rPr>
      <w:rFonts w:ascii="Arial" w:hAnsi="Arial" w:cs="Arial"/>
      <w:sz w:val="24"/>
      <w:szCs w:val="24"/>
    </w:rPr>
  </w:style>
  <w:style w:type="paragraph" w:styleId="Default" w:customStyle="1">
    <w:name w:val="Default"/>
    <w:uiPriority w:val="99"/>
    <w:rsid w:val="00A426D6"/>
    <w:pPr>
      <w:autoSpaceDE w:val="0"/>
      <w:autoSpaceDN w:val="0"/>
      <w:adjustRightInd w:val="0"/>
    </w:pPr>
    <w:rPr>
      <w:color w:val="000000"/>
      <w:sz w:val="24"/>
      <w:szCs w:val="24"/>
      <w:lang w:eastAsia="hu-HU"/>
    </w:rPr>
  </w:style>
  <w:style w:type="paragraph" w:styleId="Tblzatszveg" w:customStyle="1">
    <w:name w:val="Táblázat_szöveg"/>
    <w:basedOn w:val="Norml"/>
    <w:next w:val="Norml"/>
    <w:uiPriority w:val="99"/>
    <w:rsid w:val="00A426D6"/>
    <w:pPr>
      <w:autoSpaceDE w:val="0"/>
      <w:autoSpaceDN w:val="0"/>
      <w:adjustRightInd w:val="0"/>
    </w:pPr>
  </w:style>
  <w:style w:type="character" w:styleId="formulatext" w:customStyle="1">
    <w:name w:val="formulatext"/>
    <w:basedOn w:val="Bekezdsalapbettpusa"/>
    <w:uiPriority w:val="99"/>
    <w:rsid w:val="00A426D6"/>
  </w:style>
  <w:style w:type="paragraph" w:styleId="Kpalrs">
    <w:name w:val="caption"/>
    <w:basedOn w:val="Norml"/>
    <w:next w:val="Norml"/>
    <w:qFormat/>
    <w:rsid w:val="00EC2D83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ListParagraph" w:customStyle="1">
    <w:name w:val="List Paragraph0"/>
    <w:basedOn w:val="Norml"/>
    <w:rsid w:val="00EC2D8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 w:customStyle="1">
    <w:name w:val="No Spacing"/>
    <w:rsid w:val="00EC2D83"/>
    <w:rPr>
      <w:rFonts w:ascii="Calibri" w:hAnsi="Calibri"/>
      <w:sz w:val="22"/>
      <w:szCs w:val="22"/>
      <w:lang w:eastAsia="en-US"/>
    </w:rPr>
  </w:style>
  <w:style w:type="paragraph" w:styleId="R2" w:customStyle="1">
    <w:name w:val="R2"/>
    <w:basedOn w:val="Norml"/>
    <w:rsid w:val="00EC2D83"/>
    <w:pPr>
      <w:tabs>
        <w:tab w:val="right" w:pos="255"/>
        <w:tab w:val="left" w:pos="340"/>
      </w:tabs>
      <w:overflowPunct w:val="0"/>
      <w:autoSpaceDE w:val="0"/>
      <w:autoSpaceDN w:val="0"/>
      <w:adjustRightInd w:val="0"/>
      <w:ind w:left="340" w:hanging="340"/>
      <w:jc w:val="both"/>
    </w:pPr>
    <w:rPr>
      <w:rFonts w:eastAsia="Calibri"/>
      <w:sz w:val="22"/>
    </w:rPr>
  </w:style>
  <w:style w:type="paragraph" w:styleId="P2" w:customStyle="1">
    <w:name w:val="P2"/>
    <w:basedOn w:val="Norml"/>
    <w:rsid w:val="00EC2D83"/>
    <w:pPr>
      <w:tabs>
        <w:tab w:val="right" w:pos="255"/>
        <w:tab w:val="left" w:pos="340"/>
      </w:tabs>
      <w:overflowPunct w:val="0"/>
      <w:autoSpaceDE w:val="0"/>
      <w:autoSpaceDN w:val="0"/>
      <w:adjustRightInd w:val="0"/>
      <w:spacing w:before="120"/>
      <w:ind w:left="340" w:hanging="340"/>
      <w:jc w:val="both"/>
    </w:pPr>
    <w:rPr>
      <w:rFonts w:eastAsia="Calibri"/>
      <w:sz w:val="22"/>
    </w:rPr>
  </w:style>
  <w:style w:type="paragraph" w:styleId="Q1" w:customStyle="1">
    <w:name w:val="Q1"/>
    <w:basedOn w:val="Norml"/>
    <w:rsid w:val="00EC2D83"/>
    <w:pPr>
      <w:overflowPunct w:val="0"/>
      <w:autoSpaceDE w:val="0"/>
      <w:autoSpaceDN w:val="0"/>
      <w:adjustRightInd w:val="0"/>
      <w:jc w:val="both"/>
    </w:pPr>
    <w:rPr>
      <w:rFonts w:eastAsia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7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306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71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7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75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992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2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08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7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8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63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22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9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9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23413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54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552">
                              <w:marLeft w:val="0"/>
                              <w:marRight w:val="0"/>
                              <w:marTop w:val="14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08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55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929850">
                                          <w:marLeft w:val="29"/>
                                          <w:marRight w:val="2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85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FFFFFF"/>
                                                <w:left w:val="single" w:sz="24" w:space="0" w:color="FFFFFF"/>
                                                <w:bottom w:val="single" w:sz="24" w:space="0" w:color="FFFFFF"/>
                                                <w:right w:val="single" w:sz="48" w:space="0" w:color="FFFFFF"/>
                                              </w:divBdr>
                                              <w:divsChild>
                                                <w:div w:id="1771002308">
                                                  <w:marLeft w:val="-1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dashed" w:sz="24" w:space="0" w:color="auto"/>
                                                    <w:left w:val="dashed" w:sz="24" w:space="0" w:color="FFFFFF"/>
                                                    <w:bottom w:val="dashed" w:sz="24" w:space="14" w:color="auto"/>
                                                    <w:right w:val="dashed" w:sz="6" w:space="0" w:color="D1D1D1"/>
                                                  </w:divBdr>
                                                  <w:divsChild>
                                                    <w:div w:id="6607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22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162141">
                                                              <w:marLeft w:val="128"/>
                                                              <w:marRight w:val="128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7410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195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0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1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8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41DE4C706432C47927DBE1CDE7BF873" ma:contentTypeVersion="10" ma:contentTypeDescription="Új dokumentum létrehozása." ma:contentTypeScope="" ma:versionID="97aace91462c5855b3572f9c7d5948c5">
  <xsd:schema xmlns:xsd="http://www.w3.org/2001/XMLSchema" xmlns:xs="http://www.w3.org/2001/XMLSchema" xmlns:p="http://schemas.microsoft.com/office/2006/metadata/properties" xmlns:ns2="a322a739-5823-4ae1-aabf-d94d88339482" targetNamespace="http://schemas.microsoft.com/office/2006/metadata/properties" ma:root="true" ma:fieldsID="958a5d31ac7cc6785d0c639d6eab9f0b" ns2:_="">
    <xsd:import namespace="a322a739-5823-4ae1-aabf-d94d883394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a739-5823-4ae1-aabf-d94d88339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693517-3B86-49B5-BCBB-A6AB09A3A0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50CEA-9D8A-4E8B-8E5C-6712C9700D10}"/>
</file>

<file path=customXml/itemProps3.xml><?xml version="1.0" encoding="utf-8"?>
<ds:datastoreItem xmlns:ds="http://schemas.openxmlformats.org/officeDocument/2006/customXml" ds:itemID="{B88A4D16-DADB-480E-9FF2-31EB1FC850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RPI.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RPi iratok</dc:title>
  <dc:subject>Levél</dc:subject>
  <dc:creator>Márkus Gábor</dc:creator>
  <cp:keywords/>
  <dc:description/>
  <cp:lastModifiedBy>Fikó Andrea</cp:lastModifiedBy>
  <cp:revision>7</cp:revision>
  <cp:lastPrinted>2013-02-05T21:18:00Z</cp:lastPrinted>
  <dcterms:created xsi:type="dcterms:W3CDTF">2020-05-11T09:09:00Z</dcterms:created>
  <dcterms:modified xsi:type="dcterms:W3CDTF">2020-05-11T09:12:06Z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0x010100D41DE4C706432C47927DBE1CDE7BF873</vt:lpwstr>
  </property>
</Properties>
</file>